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740"/>
      </w:tblGrid>
      <w:tr w:rsidR="00A1775E" w:rsidRPr="008D3331" w:rsidTr="009C0923">
        <w:trPr>
          <w:trHeight w:val="405"/>
        </w:trPr>
        <w:tc>
          <w:tcPr>
            <w:tcW w:w="1620" w:type="dxa"/>
            <w:tcBorders>
              <w:top w:val="nil"/>
              <w:left w:val="nil"/>
              <w:bottom w:val="nil"/>
              <w:right w:val="nil"/>
            </w:tcBorders>
            <w:shd w:val="clear" w:color="auto" w:fill="auto"/>
            <w:vAlign w:val="center"/>
          </w:tcPr>
          <w:p w:rsidR="00A1775E" w:rsidRPr="00066FDE" w:rsidRDefault="009C0923" w:rsidP="00647D64">
            <w:pPr>
              <w:rPr>
                <w:rFonts w:asciiTheme="minorHAnsi" w:hAnsiTheme="minorHAnsi"/>
                <w:b/>
              </w:rPr>
            </w:pPr>
            <w:bookmarkStart w:id="0" w:name="_GoBack"/>
            <w:r>
              <w:rPr>
                <w:rFonts w:asciiTheme="minorHAnsi" w:hAnsiTheme="minorHAnsi"/>
                <w:b/>
              </w:rPr>
              <w:t xml:space="preserve"> </w:t>
            </w:r>
            <w:r w:rsidR="00A1775E" w:rsidRPr="00066FDE">
              <w:rPr>
                <w:rFonts w:asciiTheme="minorHAnsi" w:hAnsiTheme="minorHAnsi"/>
                <w:b/>
              </w:rPr>
              <w:t xml:space="preserve">Project Name: </w:t>
            </w:r>
          </w:p>
        </w:tc>
        <w:tc>
          <w:tcPr>
            <w:tcW w:w="7740" w:type="dxa"/>
            <w:tcBorders>
              <w:top w:val="nil"/>
              <w:left w:val="nil"/>
              <w:bottom w:val="single" w:sz="4" w:space="0" w:color="auto"/>
              <w:right w:val="nil"/>
            </w:tcBorders>
            <w:shd w:val="clear" w:color="auto" w:fill="auto"/>
            <w:vAlign w:val="center"/>
          </w:tcPr>
          <w:p w:rsidR="00A1775E" w:rsidRPr="00066FDE" w:rsidRDefault="001370DA" w:rsidP="001C03DB">
            <w:pPr>
              <w:rPr>
                <w:rFonts w:asciiTheme="minorHAnsi" w:hAnsiTheme="minorHAnsi"/>
              </w:rPr>
            </w:pPr>
            <w:r w:rsidRPr="001370DA">
              <w:rPr>
                <w:rFonts w:asciiTheme="minorHAnsi" w:hAnsiTheme="minorHAnsi"/>
              </w:rPr>
              <w:t>Railroad Grade Crossing Micro-Level Safety and Risk Analysis</w:t>
            </w:r>
            <w:r>
              <w:rPr>
                <w:rFonts w:asciiTheme="minorHAnsi" w:hAnsiTheme="minorHAnsi"/>
              </w:rPr>
              <w:t xml:space="preserve"> – Phase 2</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800"/>
        <w:gridCol w:w="270"/>
        <w:gridCol w:w="1530"/>
        <w:gridCol w:w="1170"/>
        <w:gridCol w:w="1311"/>
        <w:gridCol w:w="1649"/>
      </w:tblGrid>
      <w:tr w:rsidR="009C0923" w:rsidTr="00076201">
        <w:trPr>
          <w:trHeight w:val="351"/>
        </w:trPr>
        <w:tc>
          <w:tcPr>
            <w:tcW w:w="1620" w:type="dxa"/>
            <w:vAlign w:val="center"/>
          </w:tcPr>
          <w:p w:rsidR="007664E2" w:rsidRPr="00066FDE" w:rsidRDefault="009C0923" w:rsidP="007664E2">
            <w:pPr>
              <w:rPr>
                <w:rFonts w:asciiTheme="minorHAnsi" w:hAnsiTheme="minorHAnsi"/>
                <w:b/>
              </w:rPr>
            </w:pPr>
            <w:r>
              <w:rPr>
                <w:rFonts w:asciiTheme="minorHAnsi" w:hAnsiTheme="minorHAnsi"/>
                <w:b/>
              </w:rPr>
              <w:t xml:space="preserve"> </w:t>
            </w:r>
            <w:r w:rsidR="007664E2" w:rsidRPr="00066FDE">
              <w:rPr>
                <w:rFonts w:asciiTheme="minorHAnsi" w:hAnsiTheme="minorHAnsi"/>
                <w:b/>
              </w:rPr>
              <w:t xml:space="preserve">Project </w:t>
            </w:r>
            <w:r w:rsidR="007664E2">
              <w:rPr>
                <w:rFonts w:asciiTheme="minorHAnsi" w:hAnsiTheme="minorHAnsi"/>
                <w:b/>
              </w:rPr>
              <w:t>ID</w:t>
            </w:r>
            <w:r w:rsidR="007664E2" w:rsidRPr="00066FDE">
              <w:rPr>
                <w:rFonts w:asciiTheme="minorHAnsi" w:hAnsiTheme="minorHAnsi"/>
                <w:b/>
              </w:rPr>
              <w:t xml:space="preserve">: </w:t>
            </w:r>
          </w:p>
        </w:tc>
        <w:tc>
          <w:tcPr>
            <w:tcW w:w="2070" w:type="dxa"/>
            <w:gridSpan w:val="2"/>
            <w:tcBorders>
              <w:bottom w:val="single" w:sz="4" w:space="0" w:color="auto"/>
            </w:tcBorders>
            <w:vAlign w:val="center"/>
          </w:tcPr>
          <w:p w:rsidR="007664E2" w:rsidRPr="00076201" w:rsidRDefault="00076201" w:rsidP="007664E2">
            <w:pPr>
              <w:rPr>
                <w:rFonts w:asciiTheme="minorHAnsi" w:hAnsiTheme="minorHAnsi"/>
                <w:sz w:val="20"/>
              </w:rPr>
            </w:pPr>
            <w:r w:rsidRPr="00076201">
              <w:rPr>
                <w:rFonts w:asciiTheme="minorHAnsi" w:hAnsiTheme="minorHAnsi"/>
                <w:sz w:val="20"/>
              </w:rPr>
              <w:t>NURail2013-UIUC-R07</w:t>
            </w:r>
          </w:p>
        </w:tc>
        <w:tc>
          <w:tcPr>
            <w:tcW w:w="1530" w:type="dxa"/>
            <w:vAlign w:val="center"/>
          </w:tcPr>
          <w:p w:rsidR="007664E2" w:rsidRPr="00066FDE" w:rsidRDefault="007664E2" w:rsidP="007664E2">
            <w:pPr>
              <w:rPr>
                <w:rFonts w:asciiTheme="minorHAnsi" w:hAnsiTheme="minorHAnsi"/>
                <w:b/>
              </w:rPr>
            </w:pPr>
            <w:r w:rsidRPr="00066FDE">
              <w:rPr>
                <w:rFonts w:asciiTheme="minorHAnsi" w:hAnsiTheme="minorHAnsi"/>
                <w:b/>
              </w:rPr>
              <w:t xml:space="preserve">Funding Year: </w:t>
            </w:r>
          </w:p>
        </w:tc>
        <w:tc>
          <w:tcPr>
            <w:tcW w:w="1170" w:type="dxa"/>
            <w:vAlign w:val="center"/>
          </w:tcPr>
          <w:p w:rsidR="007664E2" w:rsidRPr="00066FDE" w:rsidRDefault="00847F5D" w:rsidP="007664E2">
            <w:pPr>
              <w:rPr>
                <w:rFonts w:asciiTheme="minorHAnsi" w:hAnsiTheme="minorHAnsi"/>
              </w:rPr>
            </w:pPr>
            <w:sdt>
              <w:sdtPr>
                <w:rPr>
                  <w:rFonts w:asciiTheme="minorHAnsi" w:hAnsiTheme="minorHAnsi"/>
                </w:rPr>
                <w:id w:val="2130350412"/>
                <w14:checkbox>
                  <w14:checked w14:val="0"/>
                  <w14:checkedState w14:val="2612" w14:font="MS Gothic"/>
                  <w14:uncheckedState w14:val="2610" w14:font="MS Gothic"/>
                </w14:checkbox>
              </w:sdtPr>
              <w:sdtEndPr/>
              <w:sdtContent>
                <w:r w:rsidR="007664E2" w:rsidRPr="00066FDE">
                  <w:rPr>
                    <w:rFonts w:ascii="Segoe UI Symbol" w:hAnsi="Segoe UI Symbol" w:cs="Segoe UI Symbol"/>
                  </w:rPr>
                  <w:t>☐</w:t>
                </w:r>
              </w:sdtContent>
            </w:sdt>
            <w:r w:rsidR="007664E2" w:rsidRPr="00066FDE">
              <w:rPr>
                <w:rFonts w:asciiTheme="minorHAnsi" w:hAnsiTheme="minorHAnsi"/>
              </w:rPr>
              <w:t xml:space="preserve"> </w:t>
            </w:r>
            <w:r w:rsidR="007664E2">
              <w:rPr>
                <w:rFonts w:asciiTheme="minorHAnsi" w:hAnsiTheme="minorHAnsi"/>
              </w:rPr>
              <w:t>2012</w:t>
            </w:r>
          </w:p>
        </w:tc>
        <w:tc>
          <w:tcPr>
            <w:tcW w:w="1311" w:type="dxa"/>
            <w:vAlign w:val="center"/>
          </w:tcPr>
          <w:p w:rsidR="007664E2" w:rsidRPr="00066FDE" w:rsidRDefault="00847F5D" w:rsidP="007664E2">
            <w:pPr>
              <w:rPr>
                <w:rFonts w:asciiTheme="minorHAnsi" w:hAnsiTheme="minorHAnsi"/>
              </w:rPr>
            </w:pPr>
            <w:sdt>
              <w:sdtPr>
                <w:rPr>
                  <w:rFonts w:asciiTheme="minorHAnsi" w:hAnsiTheme="minorHAnsi"/>
                </w:rPr>
                <w:id w:val="1577941115"/>
                <w14:checkbox>
                  <w14:checked w14:val="1"/>
                  <w14:checkedState w14:val="2612" w14:font="MS Gothic"/>
                  <w14:uncheckedState w14:val="2610" w14:font="MS Gothic"/>
                </w14:checkbox>
              </w:sdtPr>
              <w:sdtEndPr/>
              <w:sdtContent>
                <w:r w:rsidR="001370DA">
                  <w:rPr>
                    <w:rFonts w:ascii="MS Gothic" w:eastAsia="MS Gothic" w:hAnsi="MS Gothic" w:hint="eastAsia"/>
                  </w:rPr>
                  <w:t>☒</w:t>
                </w:r>
              </w:sdtContent>
            </w:sdt>
            <w:r w:rsidR="007664E2">
              <w:rPr>
                <w:rFonts w:asciiTheme="minorHAnsi" w:hAnsiTheme="minorHAnsi"/>
              </w:rPr>
              <w:t xml:space="preserve"> 2013</w:t>
            </w:r>
          </w:p>
        </w:tc>
        <w:tc>
          <w:tcPr>
            <w:tcW w:w="1649" w:type="dxa"/>
            <w:vAlign w:val="center"/>
          </w:tcPr>
          <w:p w:rsidR="007664E2" w:rsidRPr="00066FDE" w:rsidRDefault="00847F5D" w:rsidP="007664E2">
            <w:pPr>
              <w:rPr>
                <w:rFonts w:asciiTheme="minorHAnsi" w:hAnsiTheme="minorHAnsi"/>
              </w:rPr>
            </w:pPr>
            <w:sdt>
              <w:sdtPr>
                <w:rPr>
                  <w:rFonts w:asciiTheme="minorHAnsi" w:hAnsiTheme="minorHAnsi"/>
                </w:rPr>
                <w:id w:val="1682322684"/>
                <w14:checkbox>
                  <w14:checked w14:val="0"/>
                  <w14:checkedState w14:val="2612" w14:font="MS Gothic"/>
                  <w14:uncheckedState w14:val="2610" w14:font="MS Gothic"/>
                </w14:checkbox>
              </w:sdtPr>
              <w:sdtEndPr/>
              <w:sdtContent>
                <w:r w:rsidR="007664E2" w:rsidRPr="00066FDE">
                  <w:rPr>
                    <w:rFonts w:ascii="Segoe UI Symbol" w:hAnsi="Segoe UI Symbol" w:cs="Segoe UI Symbol"/>
                  </w:rPr>
                  <w:t>☐</w:t>
                </w:r>
              </w:sdtContent>
            </w:sdt>
            <w:r w:rsidR="007664E2">
              <w:rPr>
                <w:rFonts w:asciiTheme="minorHAnsi" w:hAnsiTheme="minorHAnsi"/>
              </w:rPr>
              <w:t xml:space="preserve"> 2014</w:t>
            </w:r>
          </w:p>
        </w:tc>
      </w:tr>
      <w:bookmarkEnd w:id="0"/>
      <w:tr w:rsidR="009C0923" w:rsidTr="00076201">
        <w:trPr>
          <w:trHeight w:val="440"/>
        </w:trPr>
        <w:tc>
          <w:tcPr>
            <w:tcW w:w="1620" w:type="dxa"/>
            <w:vAlign w:val="center"/>
          </w:tcPr>
          <w:p w:rsidR="009C0923" w:rsidRDefault="009C0923" w:rsidP="009C0923">
            <w:pPr>
              <w:rPr>
                <w:rFonts w:asciiTheme="minorHAnsi" w:hAnsiTheme="minorHAnsi"/>
                <w:b/>
              </w:rPr>
            </w:pPr>
          </w:p>
        </w:tc>
        <w:tc>
          <w:tcPr>
            <w:tcW w:w="4770" w:type="dxa"/>
            <w:gridSpan w:val="4"/>
            <w:vAlign w:val="center"/>
          </w:tcPr>
          <w:p w:rsidR="009C0923" w:rsidRDefault="009C0923" w:rsidP="009C0923">
            <w:pPr>
              <w:rPr>
                <w:rFonts w:asciiTheme="minorHAnsi" w:hAnsiTheme="minorHAnsi"/>
              </w:rPr>
            </w:pPr>
            <w:r w:rsidRPr="009C0923">
              <w:rPr>
                <w:rFonts w:asciiTheme="minorHAnsi" w:hAnsiTheme="minorHAnsi"/>
              </w:rPr>
              <w:t>Is this the continuation of a prior year project?</w:t>
            </w:r>
          </w:p>
        </w:tc>
        <w:tc>
          <w:tcPr>
            <w:tcW w:w="1311" w:type="dxa"/>
            <w:vAlign w:val="center"/>
          </w:tcPr>
          <w:p w:rsidR="009C0923" w:rsidRPr="00066FDE" w:rsidRDefault="00847F5D" w:rsidP="009C0923">
            <w:pPr>
              <w:rPr>
                <w:rFonts w:asciiTheme="minorHAnsi" w:hAnsiTheme="minorHAnsi"/>
              </w:rPr>
            </w:pPr>
            <w:sdt>
              <w:sdtPr>
                <w:rPr>
                  <w:rFonts w:asciiTheme="minorHAnsi" w:hAnsiTheme="minorHAnsi"/>
                </w:rPr>
                <w:id w:val="-493424541"/>
                <w14:checkbox>
                  <w14:checked w14:val="1"/>
                  <w14:checkedState w14:val="2612" w14:font="MS Gothic"/>
                  <w14:uncheckedState w14:val="2610" w14:font="MS Gothic"/>
                </w14:checkbox>
              </w:sdtPr>
              <w:sdtEndPr/>
              <w:sdtContent>
                <w:r w:rsidR="001370DA">
                  <w:rPr>
                    <w:rFonts w:ascii="MS Gothic" w:eastAsia="MS Gothic" w:hAnsi="MS Gothic" w:hint="eastAsia"/>
                  </w:rPr>
                  <w:t>☒</w:t>
                </w:r>
              </w:sdtContent>
            </w:sdt>
            <w:r w:rsidR="009C0923">
              <w:rPr>
                <w:rFonts w:asciiTheme="minorHAnsi" w:hAnsiTheme="minorHAnsi"/>
              </w:rPr>
              <w:t xml:space="preserve"> YES</w:t>
            </w:r>
          </w:p>
        </w:tc>
        <w:tc>
          <w:tcPr>
            <w:tcW w:w="1649" w:type="dxa"/>
            <w:vAlign w:val="center"/>
          </w:tcPr>
          <w:p w:rsidR="009C0923" w:rsidRPr="00066FDE" w:rsidRDefault="00847F5D" w:rsidP="009C0923">
            <w:pPr>
              <w:rPr>
                <w:rFonts w:asciiTheme="minorHAnsi" w:hAnsiTheme="minorHAnsi"/>
              </w:rPr>
            </w:pPr>
            <w:sdt>
              <w:sdtPr>
                <w:rPr>
                  <w:rFonts w:asciiTheme="minorHAnsi" w:hAnsiTheme="minorHAnsi"/>
                </w:rPr>
                <w:id w:val="1686859254"/>
                <w14:checkbox>
                  <w14:checked w14:val="0"/>
                  <w14:checkedState w14:val="2612" w14:font="MS Gothic"/>
                  <w14:uncheckedState w14:val="2610" w14:font="MS Gothic"/>
                </w14:checkbox>
              </w:sdtPr>
              <w:sdtEndPr/>
              <w:sdtContent>
                <w:r w:rsidR="009C0923" w:rsidRPr="00066FDE">
                  <w:rPr>
                    <w:rFonts w:ascii="Segoe UI Symbol" w:hAnsi="Segoe UI Symbol" w:cs="Segoe UI Symbol"/>
                  </w:rPr>
                  <w:t>☐</w:t>
                </w:r>
              </w:sdtContent>
            </w:sdt>
            <w:r w:rsidR="009C0923">
              <w:rPr>
                <w:rFonts w:asciiTheme="minorHAnsi" w:hAnsiTheme="minorHAnsi"/>
              </w:rPr>
              <w:t xml:space="preserve"> NO</w:t>
            </w:r>
          </w:p>
        </w:tc>
      </w:tr>
      <w:tr w:rsidR="002915B0" w:rsidTr="00B60284">
        <w:trPr>
          <w:trHeight w:val="350"/>
        </w:trPr>
        <w:tc>
          <w:tcPr>
            <w:tcW w:w="1620" w:type="dxa"/>
            <w:vAlign w:val="center"/>
          </w:tcPr>
          <w:p w:rsidR="002915B0" w:rsidRPr="00066FDE" w:rsidRDefault="002915B0" w:rsidP="00647D64">
            <w:pPr>
              <w:rPr>
                <w:rFonts w:asciiTheme="minorHAnsi" w:hAnsiTheme="minorHAnsi"/>
                <w:b/>
              </w:rPr>
            </w:pPr>
            <w:r w:rsidRPr="00066FDE">
              <w:rPr>
                <w:rFonts w:asciiTheme="minorHAnsi" w:hAnsiTheme="minorHAnsi"/>
                <w:b/>
              </w:rPr>
              <w:t xml:space="preserve">Project </w:t>
            </w:r>
            <w:r>
              <w:rPr>
                <w:rFonts w:asciiTheme="minorHAnsi" w:hAnsiTheme="minorHAnsi"/>
                <w:b/>
              </w:rPr>
              <w:t>Type</w:t>
            </w:r>
            <w:r w:rsidRPr="00066FDE">
              <w:rPr>
                <w:rFonts w:asciiTheme="minorHAnsi" w:hAnsiTheme="minorHAnsi"/>
                <w:b/>
              </w:rPr>
              <w:t xml:space="preserve">: </w:t>
            </w:r>
          </w:p>
        </w:tc>
        <w:tc>
          <w:tcPr>
            <w:tcW w:w="1800" w:type="dxa"/>
            <w:vAlign w:val="center"/>
          </w:tcPr>
          <w:p w:rsidR="002915B0" w:rsidRPr="00066FDE" w:rsidRDefault="00847F5D" w:rsidP="00647D64">
            <w:pPr>
              <w:rPr>
                <w:rFonts w:asciiTheme="minorHAnsi" w:hAnsiTheme="minorHAnsi"/>
              </w:rPr>
            </w:pPr>
            <w:sdt>
              <w:sdtPr>
                <w:rPr>
                  <w:rFonts w:asciiTheme="minorHAnsi" w:hAnsiTheme="minorHAnsi"/>
                </w:rPr>
                <w:id w:val="940269934"/>
                <w14:checkbox>
                  <w14:checked w14:val="1"/>
                  <w14:checkedState w14:val="2612" w14:font="MS Gothic"/>
                  <w14:uncheckedState w14:val="2610" w14:font="MS Gothic"/>
                </w14:checkbox>
              </w:sdtPr>
              <w:sdtEndPr/>
              <w:sdtContent>
                <w:r w:rsidR="001370DA">
                  <w:rPr>
                    <w:rFonts w:ascii="MS Gothic" w:eastAsia="MS Gothic" w:hAnsi="MS Gothic" w:hint="eastAsia"/>
                  </w:rPr>
                  <w:t>☒</w:t>
                </w:r>
              </w:sdtContent>
            </w:sdt>
            <w:r w:rsidR="002915B0" w:rsidRPr="00066FDE">
              <w:rPr>
                <w:rFonts w:asciiTheme="minorHAnsi" w:hAnsiTheme="minorHAnsi"/>
              </w:rPr>
              <w:t xml:space="preserve"> </w:t>
            </w:r>
            <w:r w:rsidR="002915B0">
              <w:rPr>
                <w:rFonts w:asciiTheme="minorHAnsi" w:hAnsiTheme="minorHAnsi"/>
              </w:rPr>
              <w:t>Research</w:t>
            </w:r>
          </w:p>
        </w:tc>
        <w:tc>
          <w:tcPr>
            <w:tcW w:w="1800" w:type="dxa"/>
            <w:gridSpan w:val="2"/>
            <w:vAlign w:val="center"/>
          </w:tcPr>
          <w:p w:rsidR="002915B0" w:rsidRPr="00066FDE" w:rsidRDefault="00847F5D" w:rsidP="00647D64">
            <w:pPr>
              <w:rPr>
                <w:rFonts w:asciiTheme="minorHAnsi" w:hAnsiTheme="minorHAnsi"/>
              </w:rPr>
            </w:pPr>
            <w:sdt>
              <w:sdtPr>
                <w:rPr>
                  <w:rFonts w:asciiTheme="minorHAnsi" w:hAnsiTheme="minorHAnsi"/>
                </w:rPr>
                <w:id w:val="275376770"/>
                <w14:checkbox>
                  <w14:checked w14:val="0"/>
                  <w14:checkedState w14:val="2612" w14:font="MS Gothic"/>
                  <w14:uncheckedState w14:val="2610" w14:font="MS Gothic"/>
                </w14:checkbox>
              </w:sdtPr>
              <w:sdtEndPr/>
              <w:sdtContent>
                <w:r w:rsidR="002915B0">
                  <w:rPr>
                    <w:rFonts w:ascii="MS Gothic" w:eastAsia="MS Gothic" w:hAnsi="MS Gothic" w:hint="eastAsia"/>
                  </w:rPr>
                  <w:t>☐</w:t>
                </w:r>
              </w:sdtContent>
            </w:sdt>
            <w:r w:rsidR="002915B0">
              <w:rPr>
                <w:rFonts w:asciiTheme="minorHAnsi" w:hAnsiTheme="minorHAnsi"/>
              </w:rPr>
              <w:t xml:space="preserve"> Education</w:t>
            </w:r>
          </w:p>
        </w:tc>
        <w:tc>
          <w:tcPr>
            <w:tcW w:w="1170" w:type="dxa"/>
            <w:vAlign w:val="center"/>
          </w:tcPr>
          <w:p w:rsidR="002915B0" w:rsidRPr="00066FDE" w:rsidRDefault="00847F5D" w:rsidP="00647D64">
            <w:pPr>
              <w:rPr>
                <w:rFonts w:asciiTheme="minorHAnsi" w:hAnsiTheme="minorHAnsi"/>
              </w:rPr>
            </w:pPr>
            <w:sdt>
              <w:sdtPr>
                <w:rPr>
                  <w:rFonts w:asciiTheme="minorHAnsi" w:hAnsiTheme="minorHAnsi"/>
                </w:rPr>
                <w:id w:val="-422569748"/>
                <w14:checkbox>
                  <w14:checked w14:val="0"/>
                  <w14:checkedState w14:val="2612" w14:font="MS Gothic"/>
                  <w14:uncheckedState w14:val="2610" w14:font="MS Gothic"/>
                </w14:checkbox>
              </w:sdtPr>
              <w:sdtEndPr/>
              <w:sdtContent>
                <w:r w:rsidR="002915B0">
                  <w:rPr>
                    <w:rFonts w:ascii="MS Gothic" w:eastAsia="MS Gothic" w:hAnsi="MS Gothic" w:hint="eastAsia"/>
                  </w:rPr>
                  <w:t>☐</w:t>
                </w:r>
              </w:sdtContent>
            </w:sdt>
            <w:r w:rsidR="002915B0">
              <w:rPr>
                <w:rFonts w:asciiTheme="minorHAnsi" w:hAnsiTheme="minorHAnsi"/>
              </w:rPr>
              <w:t xml:space="preserve"> Tech Transfer</w:t>
            </w:r>
          </w:p>
        </w:tc>
        <w:tc>
          <w:tcPr>
            <w:tcW w:w="1311" w:type="dxa"/>
            <w:vAlign w:val="center"/>
          </w:tcPr>
          <w:p w:rsidR="002915B0" w:rsidRPr="00066FDE" w:rsidRDefault="00847F5D" w:rsidP="00647D64">
            <w:pPr>
              <w:rPr>
                <w:rFonts w:asciiTheme="minorHAnsi" w:hAnsiTheme="minorHAnsi"/>
              </w:rPr>
            </w:pPr>
            <w:sdt>
              <w:sdtPr>
                <w:rPr>
                  <w:rFonts w:asciiTheme="minorHAnsi" w:hAnsiTheme="minorHAnsi"/>
                </w:rPr>
                <w:id w:val="-1693758367"/>
                <w14:checkbox>
                  <w14:checked w14:val="0"/>
                  <w14:checkedState w14:val="2612" w14:font="MS Gothic"/>
                  <w14:uncheckedState w14:val="2610" w14:font="MS Gothic"/>
                </w14:checkbox>
              </w:sdtPr>
              <w:sdtEndPr/>
              <w:sdtContent>
                <w:r w:rsidR="002915B0" w:rsidRPr="00066FDE">
                  <w:rPr>
                    <w:rFonts w:ascii="Segoe UI Symbol" w:hAnsi="Segoe UI Symbol" w:cs="Segoe UI Symbol"/>
                  </w:rPr>
                  <w:t>☐</w:t>
                </w:r>
              </w:sdtContent>
            </w:sdt>
            <w:r w:rsidR="002915B0">
              <w:rPr>
                <w:rFonts w:asciiTheme="minorHAnsi" w:hAnsiTheme="minorHAnsi"/>
              </w:rPr>
              <w:t xml:space="preserve"> SDP</w:t>
            </w:r>
          </w:p>
        </w:tc>
        <w:tc>
          <w:tcPr>
            <w:tcW w:w="1649" w:type="dxa"/>
            <w:vAlign w:val="center"/>
          </w:tcPr>
          <w:p w:rsidR="002915B0" w:rsidRPr="00066FDE" w:rsidRDefault="00847F5D" w:rsidP="00647D64">
            <w:pPr>
              <w:rPr>
                <w:rFonts w:asciiTheme="minorHAnsi" w:hAnsiTheme="minorHAnsi"/>
              </w:rPr>
            </w:pPr>
            <w:sdt>
              <w:sdtPr>
                <w:rPr>
                  <w:rFonts w:asciiTheme="minorHAnsi" w:hAnsiTheme="minorHAnsi"/>
                </w:rPr>
                <w:id w:val="-2040201358"/>
                <w14:checkbox>
                  <w14:checked w14:val="0"/>
                  <w14:checkedState w14:val="2612" w14:font="MS Gothic"/>
                  <w14:uncheckedState w14:val="2610" w14:font="MS Gothic"/>
                </w14:checkbox>
              </w:sdtPr>
              <w:sdtEndPr/>
              <w:sdtContent>
                <w:r w:rsidR="002915B0" w:rsidRPr="00066FDE">
                  <w:rPr>
                    <w:rFonts w:ascii="Segoe UI Symbol" w:hAnsi="Segoe UI Symbol" w:cs="Segoe UI Symbol"/>
                  </w:rPr>
                  <w:t>☐</w:t>
                </w:r>
              </w:sdtContent>
            </w:sdt>
            <w:r w:rsidR="002915B0">
              <w:rPr>
                <w:rFonts w:asciiTheme="minorHAnsi" w:hAnsiTheme="minorHAnsi"/>
              </w:rPr>
              <w:t xml:space="preserve"> Other</w:t>
            </w:r>
          </w:p>
        </w:tc>
      </w:tr>
    </w:tbl>
    <w:p w:rsidR="007664E2" w:rsidRDefault="007664E2" w:rsidP="0055185F">
      <w:pPr>
        <w:rPr>
          <w:rFonts w:ascii="Verdana" w:hAnsi="Verdana"/>
          <w:sz w:val="20"/>
        </w:rPr>
      </w:pPr>
    </w:p>
    <w:tbl>
      <w:tblPr>
        <w:tblStyle w:val="TableGrid"/>
        <w:tblW w:w="0" w:type="auto"/>
        <w:tblInd w:w="70" w:type="dxa"/>
        <w:tblLook w:val="04A0" w:firstRow="1" w:lastRow="0" w:firstColumn="1" w:lastColumn="0" w:noHBand="0" w:noVBand="1"/>
      </w:tblPr>
      <w:tblGrid>
        <w:gridCol w:w="3356"/>
        <w:gridCol w:w="2785"/>
        <w:gridCol w:w="1572"/>
        <w:gridCol w:w="1572"/>
      </w:tblGrid>
      <w:tr w:rsidR="00237723" w:rsidRPr="00066FDE" w:rsidTr="009C0923">
        <w:tc>
          <w:tcPr>
            <w:tcW w:w="3356" w:type="dxa"/>
            <w:tcBorders>
              <w:top w:val="nil"/>
              <w:left w:val="nil"/>
              <w:bottom w:val="single" w:sz="4" w:space="0" w:color="auto"/>
              <w:right w:val="nil"/>
            </w:tcBorders>
          </w:tcPr>
          <w:p w:rsidR="00237723" w:rsidRPr="00066FDE" w:rsidRDefault="00237723" w:rsidP="001C03DB">
            <w:pPr>
              <w:spacing w:after="60"/>
              <w:rPr>
                <w:rFonts w:asciiTheme="minorHAnsi" w:hAnsiTheme="minorHAnsi"/>
                <w:b/>
                <w:szCs w:val="22"/>
              </w:rPr>
            </w:pPr>
            <w:r w:rsidRPr="00066FDE">
              <w:rPr>
                <w:rFonts w:asciiTheme="minorHAnsi" w:hAnsiTheme="minorHAnsi"/>
                <w:b/>
                <w:szCs w:val="22"/>
              </w:rPr>
              <w:t>Project Team:</w:t>
            </w:r>
          </w:p>
        </w:tc>
        <w:tc>
          <w:tcPr>
            <w:tcW w:w="2785" w:type="dxa"/>
            <w:tcBorders>
              <w:top w:val="nil"/>
              <w:left w:val="nil"/>
              <w:bottom w:val="single" w:sz="4" w:space="0" w:color="auto"/>
              <w:right w:val="nil"/>
            </w:tcBorders>
          </w:tcPr>
          <w:p w:rsidR="00237723" w:rsidRPr="00066FDE" w:rsidRDefault="00237723" w:rsidP="0055185F">
            <w:pPr>
              <w:rPr>
                <w:rFonts w:ascii="Verdana" w:hAnsi="Verdana"/>
                <w:b/>
                <w:szCs w:val="22"/>
              </w:rPr>
            </w:pPr>
          </w:p>
        </w:tc>
        <w:tc>
          <w:tcPr>
            <w:tcW w:w="1572" w:type="dxa"/>
            <w:tcBorders>
              <w:top w:val="nil"/>
              <w:left w:val="nil"/>
              <w:bottom w:val="single" w:sz="4" w:space="0" w:color="auto"/>
              <w:right w:val="nil"/>
            </w:tcBorders>
          </w:tcPr>
          <w:p w:rsidR="00237723" w:rsidRPr="00066FDE" w:rsidRDefault="00237723" w:rsidP="0055185F">
            <w:pPr>
              <w:rPr>
                <w:rFonts w:ascii="Verdana" w:hAnsi="Verdana"/>
                <w:b/>
                <w:szCs w:val="22"/>
              </w:rPr>
            </w:pPr>
          </w:p>
        </w:tc>
        <w:tc>
          <w:tcPr>
            <w:tcW w:w="1572" w:type="dxa"/>
            <w:tcBorders>
              <w:top w:val="nil"/>
              <w:left w:val="nil"/>
              <w:bottom w:val="single" w:sz="4" w:space="0" w:color="auto"/>
              <w:right w:val="nil"/>
            </w:tcBorders>
          </w:tcPr>
          <w:p w:rsidR="00237723" w:rsidRPr="00066FDE" w:rsidRDefault="00237723" w:rsidP="0055185F">
            <w:pPr>
              <w:rPr>
                <w:rFonts w:ascii="Verdana" w:hAnsi="Verdana"/>
                <w:b/>
                <w:szCs w:val="22"/>
              </w:rPr>
            </w:pPr>
          </w:p>
        </w:tc>
      </w:tr>
      <w:tr w:rsidR="00237723" w:rsidRPr="00066FDE" w:rsidTr="009C0923">
        <w:tc>
          <w:tcPr>
            <w:tcW w:w="3356" w:type="dxa"/>
            <w:tcBorders>
              <w:top w:val="single" w:sz="4" w:space="0" w:color="auto"/>
            </w:tcBorders>
            <w:shd w:val="clear" w:color="auto" w:fill="auto"/>
          </w:tcPr>
          <w:p w:rsidR="00237723" w:rsidRPr="00E16BFD" w:rsidRDefault="00237723" w:rsidP="0055185F">
            <w:pPr>
              <w:rPr>
                <w:rFonts w:asciiTheme="minorHAnsi" w:hAnsiTheme="minorHAnsi"/>
                <w:b/>
                <w:szCs w:val="22"/>
              </w:rPr>
            </w:pPr>
            <w:r w:rsidRPr="00E16BFD">
              <w:rPr>
                <w:rFonts w:asciiTheme="minorHAnsi" w:hAnsiTheme="minorHAnsi"/>
                <w:b/>
                <w:szCs w:val="22"/>
              </w:rPr>
              <w:t>Name</w:t>
            </w:r>
          </w:p>
        </w:tc>
        <w:tc>
          <w:tcPr>
            <w:tcW w:w="2785" w:type="dxa"/>
            <w:tcBorders>
              <w:top w:val="single" w:sz="4" w:space="0" w:color="auto"/>
            </w:tcBorders>
            <w:shd w:val="clear" w:color="auto" w:fill="auto"/>
          </w:tcPr>
          <w:p w:rsidR="00237723" w:rsidRPr="00E16BFD" w:rsidRDefault="00237723" w:rsidP="0055185F">
            <w:pPr>
              <w:rPr>
                <w:rFonts w:asciiTheme="minorHAnsi" w:hAnsiTheme="minorHAnsi"/>
                <w:b/>
                <w:szCs w:val="22"/>
              </w:rPr>
            </w:pPr>
            <w:r w:rsidRPr="00E16BFD">
              <w:rPr>
                <w:rFonts w:asciiTheme="minorHAnsi" w:hAnsiTheme="minorHAnsi"/>
                <w:b/>
                <w:szCs w:val="22"/>
              </w:rPr>
              <w:t>Role</w:t>
            </w:r>
          </w:p>
        </w:tc>
        <w:tc>
          <w:tcPr>
            <w:tcW w:w="1572" w:type="dxa"/>
            <w:tcBorders>
              <w:top w:val="single" w:sz="4" w:space="0" w:color="auto"/>
            </w:tcBorders>
            <w:shd w:val="clear" w:color="auto" w:fill="auto"/>
          </w:tcPr>
          <w:p w:rsidR="00237723" w:rsidRPr="00E16BFD" w:rsidRDefault="00237723" w:rsidP="0055185F">
            <w:pPr>
              <w:rPr>
                <w:rFonts w:asciiTheme="minorHAnsi" w:hAnsiTheme="minorHAnsi"/>
                <w:b/>
                <w:szCs w:val="22"/>
              </w:rPr>
            </w:pPr>
            <w:r w:rsidRPr="00E16BFD">
              <w:rPr>
                <w:rFonts w:asciiTheme="minorHAnsi" w:hAnsiTheme="minorHAnsi"/>
                <w:b/>
                <w:szCs w:val="22"/>
              </w:rPr>
              <w:t>Institution</w:t>
            </w:r>
          </w:p>
        </w:tc>
        <w:tc>
          <w:tcPr>
            <w:tcW w:w="1572" w:type="dxa"/>
            <w:tcBorders>
              <w:top w:val="single" w:sz="4" w:space="0" w:color="auto"/>
            </w:tcBorders>
            <w:shd w:val="clear" w:color="auto" w:fill="auto"/>
          </w:tcPr>
          <w:p w:rsidR="00237723" w:rsidRPr="00E16BFD" w:rsidRDefault="00237723" w:rsidP="0055185F">
            <w:pPr>
              <w:rPr>
                <w:rFonts w:asciiTheme="minorHAnsi" w:hAnsiTheme="minorHAnsi"/>
                <w:b/>
                <w:szCs w:val="22"/>
              </w:rPr>
            </w:pPr>
            <w:r w:rsidRPr="00E16BFD">
              <w:rPr>
                <w:rFonts w:asciiTheme="minorHAnsi" w:hAnsiTheme="minorHAnsi"/>
                <w:b/>
                <w:szCs w:val="22"/>
              </w:rPr>
              <w:t>Department</w:t>
            </w:r>
          </w:p>
        </w:tc>
      </w:tr>
      <w:tr w:rsidR="00237723" w:rsidRPr="00066FDE" w:rsidTr="009C0923">
        <w:tc>
          <w:tcPr>
            <w:tcW w:w="3356" w:type="dxa"/>
          </w:tcPr>
          <w:p w:rsidR="00237723" w:rsidRPr="00066FDE" w:rsidRDefault="001370DA" w:rsidP="0055185F">
            <w:pPr>
              <w:rPr>
                <w:rFonts w:asciiTheme="minorHAnsi" w:hAnsiTheme="minorHAnsi"/>
                <w:szCs w:val="22"/>
              </w:rPr>
            </w:pPr>
            <w:r>
              <w:rPr>
                <w:rFonts w:asciiTheme="minorHAnsi" w:hAnsiTheme="minorHAnsi"/>
                <w:szCs w:val="22"/>
              </w:rPr>
              <w:t>Rahim Benekohal</w:t>
            </w:r>
          </w:p>
        </w:tc>
        <w:tc>
          <w:tcPr>
            <w:tcW w:w="2785" w:type="dxa"/>
          </w:tcPr>
          <w:p w:rsidR="00237723" w:rsidRPr="00066FDE" w:rsidRDefault="00237723" w:rsidP="0055185F">
            <w:pPr>
              <w:rPr>
                <w:rFonts w:asciiTheme="minorHAnsi" w:hAnsiTheme="minorHAnsi"/>
                <w:szCs w:val="22"/>
              </w:rPr>
            </w:pPr>
            <w:r w:rsidRPr="00066FDE">
              <w:rPr>
                <w:rFonts w:asciiTheme="minorHAnsi" w:hAnsiTheme="minorHAnsi"/>
                <w:szCs w:val="22"/>
              </w:rPr>
              <w:t>Principal Investigator</w:t>
            </w:r>
          </w:p>
        </w:tc>
        <w:tc>
          <w:tcPr>
            <w:tcW w:w="1572" w:type="dxa"/>
          </w:tcPr>
          <w:p w:rsidR="00237723" w:rsidRPr="00066FDE" w:rsidRDefault="001370DA" w:rsidP="0055185F">
            <w:pPr>
              <w:rPr>
                <w:rFonts w:asciiTheme="minorHAnsi" w:hAnsiTheme="minorHAnsi"/>
                <w:szCs w:val="22"/>
              </w:rPr>
            </w:pPr>
            <w:r>
              <w:rPr>
                <w:rFonts w:asciiTheme="minorHAnsi" w:hAnsiTheme="minorHAnsi"/>
                <w:szCs w:val="22"/>
              </w:rPr>
              <w:t>UIUC</w:t>
            </w:r>
          </w:p>
        </w:tc>
        <w:tc>
          <w:tcPr>
            <w:tcW w:w="1572" w:type="dxa"/>
          </w:tcPr>
          <w:p w:rsidR="00237723" w:rsidRPr="00066FDE" w:rsidRDefault="001370DA" w:rsidP="0055185F">
            <w:pPr>
              <w:rPr>
                <w:rFonts w:asciiTheme="minorHAnsi" w:hAnsiTheme="minorHAnsi"/>
                <w:szCs w:val="22"/>
              </w:rPr>
            </w:pPr>
            <w:r>
              <w:rPr>
                <w:rFonts w:asciiTheme="minorHAnsi" w:hAnsiTheme="minorHAnsi"/>
                <w:szCs w:val="22"/>
              </w:rPr>
              <w:t>CEE</w:t>
            </w:r>
          </w:p>
        </w:tc>
      </w:tr>
      <w:tr w:rsidR="00237723" w:rsidRPr="00066FDE" w:rsidTr="009C0923">
        <w:tc>
          <w:tcPr>
            <w:tcW w:w="3356" w:type="dxa"/>
          </w:tcPr>
          <w:p w:rsidR="00237723" w:rsidRPr="00066FDE" w:rsidRDefault="00237723" w:rsidP="0055185F">
            <w:pPr>
              <w:rPr>
                <w:rFonts w:asciiTheme="minorHAnsi" w:hAnsiTheme="minorHAnsi"/>
                <w:szCs w:val="22"/>
              </w:rPr>
            </w:pPr>
          </w:p>
        </w:tc>
        <w:tc>
          <w:tcPr>
            <w:tcW w:w="2785" w:type="dxa"/>
          </w:tcPr>
          <w:p w:rsidR="00237723" w:rsidRPr="00066FDE" w:rsidRDefault="00237723" w:rsidP="0055185F">
            <w:pPr>
              <w:rPr>
                <w:rFonts w:asciiTheme="minorHAnsi" w:hAnsiTheme="minorHAnsi"/>
                <w:szCs w:val="22"/>
              </w:rPr>
            </w:pPr>
          </w:p>
        </w:tc>
        <w:tc>
          <w:tcPr>
            <w:tcW w:w="1572" w:type="dxa"/>
          </w:tcPr>
          <w:p w:rsidR="00237723" w:rsidRPr="00066FDE" w:rsidRDefault="00237723" w:rsidP="0055185F">
            <w:pPr>
              <w:rPr>
                <w:rFonts w:asciiTheme="minorHAnsi" w:hAnsiTheme="minorHAnsi"/>
                <w:szCs w:val="22"/>
              </w:rPr>
            </w:pPr>
          </w:p>
        </w:tc>
        <w:tc>
          <w:tcPr>
            <w:tcW w:w="1572" w:type="dxa"/>
          </w:tcPr>
          <w:p w:rsidR="00237723" w:rsidRPr="00066FDE" w:rsidRDefault="00237723" w:rsidP="0055185F">
            <w:pPr>
              <w:rPr>
                <w:rFonts w:asciiTheme="minorHAnsi" w:hAnsiTheme="minorHAnsi"/>
                <w:szCs w:val="22"/>
              </w:rPr>
            </w:pPr>
          </w:p>
        </w:tc>
      </w:tr>
      <w:tr w:rsidR="00237723" w:rsidRPr="00066FDE" w:rsidTr="009C0923">
        <w:tc>
          <w:tcPr>
            <w:tcW w:w="3356" w:type="dxa"/>
          </w:tcPr>
          <w:p w:rsidR="00237723" w:rsidRPr="00066FDE" w:rsidRDefault="00237723" w:rsidP="0055185F">
            <w:pPr>
              <w:rPr>
                <w:rFonts w:asciiTheme="minorHAnsi" w:hAnsiTheme="minorHAnsi"/>
                <w:szCs w:val="22"/>
              </w:rPr>
            </w:pPr>
          </w:p>
        </w:tc>
        <w:tc>
          <w:tcPr>
            <w:tcW w:w="2785" w:type="dxa"/>
          </w:tcPr>
          <w:p w:rsidR="00237723" w:rsidRPr="00066FDE" w:rsidRDefault="00237723" w:rsidP="0055185F">
            <w:pPr>
              <w:rPr>
                <w:rFonts w:asciiTheme="minorHAnsi" w:hAnsiTheme="minorHAnsi"/>
                <w:szCs w:val="22"/>
              </w:rPr>
            </w:pPr>
          </w:p>
        </w:tc>
        <w:tc>
          <w:tcPr>
            <w:tcW w:w="1572" w:type="dxa"/>
          </w:tcPr>
          <w:p w:rsidR="00237723" w:rsidRPr="00066FDE" w:rsidRDefault="00237723" w:rsidP="0055185F">
            <w:pPr>
              <w:rPr>
                <w:rFonts w:asciiTheme="minorHAnsi" w:hAnsiTheme="minorHAnsi"/>
                <w:szCs w:val="22"/>
              </w:rPr>
            </w:pPr>
          </w:p>
        </w:tc>
        <w:tc>
          <w:tcPr>
            <w:tcW w:w="1572" w:type="dxa"/>
          </w:tcPr>
          <w:p w:rsidR="00237723" w:rsidRPr="00066FDE" w:rsidRDefault="00237723" w:rsidP="0055185F">
            <w:pPr>
              <w:rPr>
                <w:rFonts w:asciiTheme="minorHAnsi" w:hAnsiTheme="minorHAnsi"/>
                <w:szCs w:val="22"/>
              </w:rPr>
            </w:pPr>
          </w:p>
        </w:tc>
      </w:tr>
    </w:tbl>
    <w:p w:rsidR="00760829" w:rsidRDefault="00760829" w:rsidP="0055185F">
      <w:pPr>
        <w:rPr>
          <w:rFonts w:ascii="Verdana" w:hAnsi="Verdana"/>
          <w:sz w:val="20"/>
        </w:rPr>
      </w:pPr>
    </w:p>
    <w:p w:rsidR="00602F18" w:rsidRPr="00237723" w:rsidRDefault="00237723" w:rsidP="00602F18">
      <w:pPr>
        <w:rPr>
          <w:rFonts w:asciiTheme="minorHAnsi" w:hAnsiTheme="minorHAnsi"/>
        </w:rPr>
      </w:pPr>
      <w:r w:rsidRPr="00237723">
        <w:rPr>
          <w:rFonts w:ascii="Verdana" w:hAnsi="Verdana"/>
          <w:noProof/>
          <w:sz w:val="16"/>
          <w:szCs w:val="16"/>
        </w:rPr>
        <mc:AlternateContent>
          <mc:Choice Requires="wps">
            <w:drawing>
              <wp:anchor distT="45720" distB="45720" distL="114300" distR="114300" simplePos="0" relativeHeight="251659264" behindDoc="0" locked="0" layoutInCell="1" allowOverlap="1" wp14:anchorId="1513FF4D" wp14:editId="3B35F607">
                <wp:simplePos x="0" y="0"/>
                <wp:positionH relativeFrom="column">
                  <wp:posOffset>38735</wp:posOffset>
                </wp:positionH>
                <wp:positionV relativeFrom="paragraph">
                  <wp:posOffset>229870</wp:posOffset>
                </wp:positionV>
                <wp:extent cx="5893435" cy="3069590"/>
                <wp:effectExtent l="0" t="0" r="1206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3069590"/>
                        </a:xfrm>
                        <a:prstGeom prst="rect">
                          <a:avLst/>
                        </a:prstGeom>
                        <a:solidFill>
                          <a:srgbClr val="FFFF00"/>
                        </a:solidFill>
                        <a:ln w="9525">
                          <a:solidFill>
                            <a:srgbClr val="000000"/>
                          </a:solidFill>
                          <a:miter lim="800000"/>
                          <a:headEnd/>
                          <a:tailEnd/>
                        </a:ln>
                      </wps:spPr>
                      <wps:txbx>
                        <w:txbxContent>
                          <w:p w:rsidR="00237723" w:rsidRDefault="001370DA" w:rsidP="007664E2">
                            <w:pPr>
                              <w:rPr>
                                <w:rFonts w:asciiTheme="minorHAnsi" w:hAnsiTheme="minorHAnsi"/>
                                <w:sz w:val="20"/>
                              </w:rPr>
                            </w:pPr>
                            <w:r w:rsidRPr="001370DA">
                              <w:rPr>
                                <w:rFonts w:asciiTheme="minorHAnsi" w:hAnsiTheme="minorHAnsi"/>
                                <w:sz w:val="20"/>
                              </w:rPr>
                              <w:t>Railroad grade crossings are potential conflict points and pose a risk for all travelers. The degree of the risk depends on many factors such as volume train, volume of vehicles, speed of trains and vehicles, geometry of the crossing, etc.  To assess the safety and risk of RR crossings, one may utilize aggregated data for the entire state or the country. Even though analysis of the aggregated data may be useful in establishing correlation among important variables, it might not be very useful for assessing the safety and risk for a given RR crossing. It is proposed to conduct a micro-level analysis to determine the risk of crashes at a given location (or a set of similar locations).  The crash risk at a given crossing may depend on past crash history at that location, as well as the relation amount different elements that affect traffic safety at RR crossings. At the micro-level analysis one considers the uniqueness of each crossing and develops a risk factor for such crossings. Then, the safety and risk at system level is determined based on these individual safety and risk assessments.</w:t>
                            </w:r>
                          </w:p>
                          <w:p w:rsidR="000E36A5" w:rsidRDefault="000E36A5" w:rsidP="007664E2">
                            <w:pPr>
                              <w:rPr>
                                <w:rFonts w:asciiTheme="minorHAnsi" w:hAnsiTheme="minorHAnsi"/>
                                <w:sz w:val="20"/>
                              </w:rPr>
                            </w:pPr>
                          </w:p>
                          <w:p w:rsidR="000E36A5" w:rsidRPr="00EA005E" w:rsidRDefault="000E36A5" w:rsidP="000E36A5">
                            <w:pPr>
                              <w:rPr>
                                <w:rFonts w:asciiTheme="minorHAnsi" w:hAnsiTheme="minorHAnsi"/>
                                <w:sz w:val="20"/>
                              </w:rPr>
                            </w:pPr>
                            <w:r>
                              <w:rPr>
                                <w:rFonts w:asciiTheme="minorHAnsi" w:hAnsiTheme="minorHAnsi"/>
                                <w:sz w:val="20"/>
                              </w:rPr>
                              <w:t xml:space="preserve">Phase one of this study is near completion and phase two will focus on safety and risk of accident at railroad crossing.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3FF4D" id="_x0000_t202" coordsize="21600,21600" o:spt="202" path="m,l,21600r21600,l21600,xe">
                <v:stroke joinstyle="miter"/>
                <v:path gradientshapeok="t" o:connecttype="rect"/>
              </v:shapetype>
              <v:shape id="Text Box 2" o:spid="_x0000_s1026" type="#_x0000_t202" style="position:absolute;margin-left:3.05pt;margin-top:18.1pt;width:464.05pt;height:24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" fillcolor="yellow">
                <v:textbox>
                  <w:txbxContent>
                    <w:p w:rsidR="00237723" w:rsidRDefault="001370DA" w:rsidP="007664E2">
                      <w:pPr>
                        <w:rPr>
                          <w:rFonts w:asciiTheme="minorHAnsi" w:hAnsiTheme="minorHAnsi"/>
                          <w:sz w:val="20"/>
                        </w:rPr>
                      </w:pPr>
                      <w:r w:rsidRPr="001370DA">
                        <w:rPr>
                          <w:rFonts w:asciiTheme="minorHAnsi" w:hAnsiTheme="minorHAnsi"/>
                          <w:sz w:val="20"/>
                        </w:rPr>
                        <w:t>Railroad grade crossings are potential conflict points and pose a risk for all travelers. The degree of the risk depends on many factors such as volume train, volume of vehicles, speed of trains and vehicles, geometry of the crossing, etc.  To assess the safety and risk of RR crossings, one may utilize aggregated data for the entire state or the country. Even though analysis of the aggregated data may be useful in establishing correlation among important variables, it might not be very useful for assessing the safety and risk for a given RR crossing. It is proposed to conduct a micro-level analysis to determine the risk of crashes at a given location (or a set of similar locations).  The crash risk at a given crossing may depend on past crash history at that location, as well as the relation amount different elements that affect traffic safety at RR crossings. At the micro-level analysis one considers the uniqueness of each crossing and develops a risk factor for such crossings. Then, the safety and risk at system level is determined based on these individual safety and risk assessments.</w:t>
                      </w:r>
                    </w:p>
                    <w:p w:rsidR="000E36A5" w:rsidRDefault="000E36A5" w:rsidP="007664E2">
                      <w:pPr>
                        <w:rPr>
                          <w:rFonts w:asciiTheme="minorHAnsi" w:hAnsiTheme="minorHAnsi"/>
                          <w:sz w:val="20"/>
                        </w:rPr>
                      </w:pPr>
                    </w:p>
                    <w:p w:rsidR="000E36A5" w:rsidRPr="00EA005E" w:rsidRDefault="000E36A5" w:rsidP="000E36A5">
                      <w:pPr>
                        <w:rPr>
                          <w:rFonts w:asciiTheme="minorHAnsi" w:hAnsiTheme="minorHAnsi"/>
                          <w:sz w:val="20"/>
                        </w:rPr>
                      </w:pPr>
                      <w:r>
                        <w:rPr>
                          <w:rFonts w:asciiTheme="minorHAnsi" w:hAnsiTheme="minorHAnsi"/>
                          <w:sz w:val="20"/>
                        </w:rPr>
                        <w:t xml:space="preserve">Phase one of this study is near completion and phase two will focus on safety and risk of accident at railroad crossing.  </w:t>
                      </w:r>
                    </w:p>
                  </w:txbxContent>
                </v:textbox>
                <w10:wrap type="square"/>
              </v:shape>
            </w:pict>
          </mc:Fallback>
        </mc:AlternateContent>
      </w:r>
      <w:r w:rsidRPr="00237723">
        <w:rPr>
          <w:rFonts w:asciiTheme="minorHAnsi" w:hAnsiTheme="minorHAnsi"/>
          <w:b/>
        </w:rPr>
        <w:t xml:space="preserve">  Project Summary: </w:t>
      </w:r>
      <w:r w:rsidRPr="00320922">
        <w:rPr>
          <w:rFonts w:asciiTheme="minorHAnsi" w:hAnsiTheme="minorHAnsi"/>
          <w:i/>
        </w:rPr>
        <w:t>(Inc</w:t>
      </w:r>
      <w:r w:rsidR="00E16BFD">
        <w:rPr>
          <w:rFonts w:asciiTheme="minorHAnsi" w:hAnsiTheme="minorHAnsi"/>
          <w:i/>
        </w:rPr>
        <w:t xml:space="preserve">lude objectives, scope &amp; method. </w:t>
      </w:r>
      <w:r w:rsidRPr="00320922">
        <w:rPr>
          <w:rFonts w:asciiTheme="minorHAnsi" w:hAnsiTheme="minorHAnsi"/>
          <w:i/>
        </w:rPr>
        <w:t xml:space="preserve">300 words </w:t>
      </w:r>
      <w:r w:rsidR="00E16BFD">
        <w:rPr>
          <w:rFonts w:asciiTheme="minorHAnsi" w:hAnsiTheme="minorHAnsi"/>
          <w:i/>
        </w:rPr>
        <w:t xml:space="preserve">maximum </w:t>
      </w:r>
      <w:r w:rsidRPr="00320922">
        <w:rPr>
          <w:rFonts w:asciiTheme="minorHAnsi" w:hAnsiTheme="minorHAnsi"/>
          <w:i/>
        </w:rPr>
        <w:t>or 1/2 page)</w:t>
      </w:r>
    </w:p>
    <w:p w:rsidR="002A451F" w:rsidRPr="002A451F" w:rsidRDefault="002A451F" w:rsidP="00602F18">
      <w:pPr>
        <w:rPr>
          <w:rFonts w:asciiTheme="minorHAnsi" w:hAnsiTheme="minorHAnsi"/>
          <w:b/>
          <w:szCs w:val="22"/>
        </w:rPr>
      </w:pPr>
      <w:r w:rsidRPr="002A451F">
        <w:rPr>
          <w:rFonts w:ascii="Verdana" w:hAnsi="Verdana"/>
          <w:sz w:val="16"/>
          <w:szCs w:val="16"/>
        </w:rPr>
        <w:t xml:space="preserve">. </w:t>
      </w:r>
      <w:r w:rsidRPr="002A451F">
        <w:rPr>
          <w:rFonts w:asciiTheme="minorHAnsi" w:hAnsiTheme="minorHAnsi"/>
          <w:b/>
          <w:szCs w:val="22"/>
        </w:rPr>
        <w:t>Strategic Goal</w:t>
      </w:r>
      <w:r>
        <w:rPr>
          <w:rFonts w:asciiTheme="minorHAnsi" w:hAnsiTheme="minorHAnsi"/>
          <w:b/>
          <w:szCs w:val="22"/>
        </w:rPr>
        <w:t>s</w:t>
      </w:r>
      <w:r w:rsidRPr="002A451F">
        <w:rPr>
          <w:rFonts w:asciiTheme="minorHAnsi" w:hAnsiTheme="minorHAnsi"/>
          <w:b/>
          <w:szCs w:val="22"/>
        </w:rPr>
        <w:t xml:space="preserve"> / Research </w:t>
      </w:r>
      <w:r>
        <w:rPr>
          <w:rFonts w:asciiTheme="minorHAnsi" w:hAnsiTheme="minorHAnsi"/>
          <w:b/>
          <w:szCs w:val="22"/>
        </w:rPr>
        <w:t xml:space="preserve">or Educational </w:t>
      </w:r>
      <w:r w:rsidRPr="002A451F">
        <w:rPr>
          <w:rFonts w:asciiTheme="minorHAnsi" w:hAnsiTheme="minorHAnsi"/>
          <w:b/>
          <w:szCs w:val="22"/>
        </w:rPr>
        <w:t xml:space="preserve">Areas Addressed: </w:t>
      </w:r>
    </w:p>
    <w:p w:rsidR="00595CF8" w:rsidRPr="002A451F" w:rsidRDefault="001C03DB" w:rsidP="00602F18">
      <w:pPr>
        <w:rPr>
          <w:rFonts w:asciiTheme="minorHAnsi" w:hAnsiTheme="minorHAnsi"/>
          <w:i/>
          <w:szCs w:val="22"/>
        </w:rPr>
      </w:pPr>
      <w:r>
        <w:rPr>
          <w:rFonts w:asciiTheme="minorHAnsi" w:hAnsiTheme="minorHAnsi"/>
          <w:i/>
          <w:szCs w:val="22"/>
        </w:rPr>
        <w:t xml:space="preserve">  </w:t>
      </w:r>
      <w:r w:rsidR="002A451F" w:rsidRPr="002A451F">
        <w:rPr>
          <w:rFonts w:asciiTheme="minorHAnsi" w:hAnsiTheme="minorHAnsi"/>
          <w:i/>
          <w:szCs w:val="22"/>
        </w:rPr>
        <w:t>(Check at least one under both USDOT Strategic Goals and NURail Center Topic Areas)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C03DB" w:rsidRPr="006B2FE3" w:rsidTr="00A60E9A">
        <w:trPr>
          <w:trHeight w:val="450"/>
        </w:trPr>
        <w:tc>
          <w:tcPr>
            <w:tcW w:w="3116" w:type="dxa"/>
            <w:vAlign w:val="bottom"/>
          </w:tcPr>
          <w:p w:rsidR="001C03DB" w:rsidRPr="006B2FE3" w:rsidRDefault="001C03DB" w:rsidP="006B2FE3">
            <w:pPr>
              <w:rPr>
                <w:rFonts w:asciiTheme="minorHAnsi" w:hAnsiTheme="minorHAnsi"/>
                <w:b/>
                <w:szCs w:val="22"/>
              </w:rPr>
            </w:pPr>
            <w:r w:rsidRPr="006B2FE3">
              <w:rPr>
                <w:rFonts w:asciiTheme="minorHAnsi" w:hAnsiTheme="minorHAnsi"/>
                <w:b/>
                <w:szCs w:val="22"/>
              </w:rPr>
              <w:t>U.S. DOT Strategic Goals</w:t>
            </w:r>
          </w:p>
        </w:tc>
        <w:tc>
          <w:tcPr>
            <w:tcW w:w="6234" w:type="dxa"/>
            <w:gridSpan w:val="2"/>
            <w:vAlign w:val="bottom"/>
          </w:tcPr>
          <w:p w:rsidR="001C03DB" w:rsidRPr="006B2FE3" w:rsidRDefault="001C03DB" w:rsidP="001C03DB">
            <w:pPr>
              <w:jc w:val="center"/>
              <w:rPr>
                <w:rFonts w:asciiTheme="minorHAnsi" w:hAnsiTheme="minorHAnsi"/>
                <w:b/>
                <w:szCs w:val="22"/>
              </w:rPr>
            </w:pPr>
            <w:r w:rsidRPr="006B2FE3">
              <w:rPr>
                <w:rFonts w:asciiTheme="minorHAnsi" w:hAnsiTheme="minorHAnsi"/>
                <w:b/>
                <w:szCs w:val="22"/>
              </w:rPr>
              <w:t>NURail Center Topic Areas</w:t>
            </w:r>
          </w:p>
        </w:tc>
      </w:tr>
      <w:tr w:rsidR="006B2FE3" w:rsidRPr="002A451F" w:rsidTr="006B2FE3">
        <w:tc>
          <w:tcPr>
            <w:tcW w:w="3116" w:type="dxa"/>
          </w:tcPr>
          <w:p w:rsidR="006B2FE3" w:rsidRPr="002A451F" w:rsidRDefault="00847F5D" w:rsidP="006B2FE3">
            <w:pPr>
              <w:rPr>
                <w:rFonts w:asciiTheme="minorHAnsi" w:hAnsiTheme="minorHAnsi"/>
                <w:szCs w:val="22"/>
              </w:rPr>
            </w:pPr>
            <w:sdt>
              <w:sdtPr>
                <w:rPr>
                  <w:rFonts w:asciiTheme="minorHAnsi" w:hAnsiTheme="minorHAnsi"/>
                  <w:szCs w:val="22"/>
                </w:rPr>
                <w:id w:val="113259384"/>
                <w14:checkbox>
                  <w14:checked w14:val="1"/>
                  <w14:checkedState w14:val="2612" w14:font="MS Gothic"/>
                  <w14:uncheckedState w14:val="2610" w14:font="MS Gothic"/>
                </w14:checkbox>
              </w:sdtPr>
              <w:sdtEndPr/>
              <w:sdtContent>
                <w:r w:rsidR="001370DA">
                  <w:rPr>
                    <w:rFonts w:ascii="MS Gothic" w:eastAsia="MS Gothic" w:hAnsi="MS Gothic" w:hint="eastAsia"/>
                    <w:szCs w:val="22"/>
                  </w:rPr>
                  <w:t>☒</w:t>
                </w:r>
              </w:sdtContent>
            </w:sdt>
            <w:r w:rsidR="006B2FE3" w:rsidRPr="002A451F">
              <w:rPr>
                <w:rFonts w:asciiTheme="minorHAnsi" w:hAnsiTheme="minorHAnsi"/>
                <w:szCs w:val="22"/>
              </w:rPr>
              <w:t xml:space="preserve"> </w:t>
            </w:r>
            <w:r w:rsidR="006B2FE3">
              <w:rPr>
                <w:rFonts w:asciiTheme="minorHAnsi" w:hAnsiTheme="minorHAnsi"/>
                <w:szCs w:val="22"/>
              </w:rPr>
              <w:t>Safety</w:t>
            </w:r>
          </w:p>
        </w:tc>
        <w:tc>
          <w:tcPr>
            <w:tcW w:w="3117" w:type="dxa"/>
          </w:tcPr>
          <w:p w:rsidR="006B2FE3" w:rsidRPr="002A451F" w:rsidRDefault="00847F5D" w:rsidP="006B2FE3">
            <w:pPr>
              <w:rPr>
                <w:rFonts w:asciiTheme="minorHAnsi" w:hAnsiTheme="minorHAnsi"/>
                <w:szCs w:val="22"/>
              </w:rPr>
            </w:pPr>
            <w:sdt>
              <w:sdtPr>
                <w:rPr>
                  <w:rFonts w:asciiTheme="minorHAnsi" w:hAnsiTheme="minorHAnsi"/>
                  <w:szCs w:val="22"/>
                </w:rPr>
                <w:id w:val="385383471"/>
                <w14:checkbox>
                  <w14:checked w14:val="1"/>
                  <w14:checkedState w14:val="2612" w14:font="MS Gothic"/>
                  <w14:uncheckedState w14:val="2610" w14:font="MS Gothic"/>
                </w14:checkbox>
              </w:sdtPr>
              <w:sdtEndPr/>
              <w:sdtContent>
                <w:r w:rsidR="001370DA">
                  <w:rPr>
                    <w:rFonts w:ascii="MS Gothic" w:eastAsia="MS Gothic" w:hAnsi="MS Gothic" w:hint="eastAsia"/>
                    <w:szCs w:val="22"/>
                  </w:rPr>
                  <w:t>☒</w:t>
                </w:r>
              </w:sdtContent>
            </w:sdt>
            <w:r w:rsidR="006B2FE3" w:rsidRPr="002A451F">
              <w:rPr>
                <w:rFonts w:asciiTheme="minorHAnsi" w:hAnsiTheme="minorHAnsi"/>
                <w:szCs w:val="22"/>
              </w:rPr>
              <w:t xml:space="preserve"> </w:t>
            </w:r>
            <w:r w:rsidR="006B2FE3">
              <w:rPr>
                <w:rFonts w:asciiTheme="minorHAnsi" w:hAnsiTheme="minorHAnsi"/>
                <w:szCs w:val="22"/>
              </w:rPr>
              <w:t>Infrastructure</w:t>
            </w:r>
          </w:p>
        </w:tc>
        <w:tc>
          <w:tcPr>
            <w:tcW w:w="3117" w:type="dxa"/>
          </w:tcPr>
          <w:p w:rsidR="006B2FE3" w:rsidRPr="002A451F" w:rsidRDefault="00847F5D" w:rsidP="006B2FE3">
            <w:pPr>
              <w:rPr>
                <w:rFonts w:asciiTheme="minorHAnsi" w:hAnsiTheme="minorHAnsi"/>
                <w:szCs w:val="22"/>
              </w:rPr>
            </w:pPr>
            <w:sdt>
              <w:sdtPr>
                <w:rPr>
                  <w:rFonts w:asciiTheme="minorHAnsi" w:hAnsiTheme="minorHAnsi"/>
                  <w:szCs w:val="22"/>
                </w:rPr>
                <w:id w:val="-1091466963"/>
                <w14:checkbox>
                  <w14:checked w14:val="0"/>
                  <w14:checkedState w14:val="2612" w14:font="MS Gothic"/>
                  <w14:uncheckedState w14:val="2610" w14:font="MS Gothic"/>
                </w14:checkbox>
              </w:sdtPr>
              <w:sdtEndPr/>
              <w:sdtContent>
                <w:r w:rsidR="001C03DB">
                  <w:rPr>
                    <w:rFonts w:ascii="MS Gothic" w:eastAsia="MS Gothic" w:hAnsi="MS Gothic" w:hint="eastAsia"/>
                    <w:szCs w:val="22"/>
                  </w:rPr>
                  <w:t>☐</w:t>
                </w:r>
              </w:sdtContent>
            </w:sdt>
            <w:r w:rsidR="006B2FE3" w:rsidRPr="002A451F">
              <w:rPr>
                <w:rFonts w:asciiTheme="minorHAnsi" w:hAnsiTheme="minorHAnsi"/>
                <w:szCs w:val="22"/>
              </w:rPr>
              <w:t xml:space="preserve"> </w:t>
            </w:r>
            <w:r w:rsidR="006B2FE3">
              <w:rPr>
                <w:rFonts w:asciiTheme="minorHAnsi" w:hAnsiTheme="minorHAnsi"/>
                <w:szCs w:val="22"/>
              </w:rPr>
              <w:t>Passenger/Public Transport</w:t>
            </w:r>
          </w:p>
        </w:tc>
      </w:tr>
      <w:tr w:rsidR="006B2FE3" w:rsidRPr="002A451F" w:rsidTr="006B2FE3">
        <w:tc>
          <w:tcPr>
            <w:tcW w:w="3116" w:type="dxa"/>
          </w:tcPr>
          <w:p w:rsidR="006B2FE3" w:rsidRPr="002A451F" w:rsidRDefault="00847F5D" w:rsidP="006B2FE3">
            <w:pPr>
              <w:rPr>
                <w:rFonts w:asciiTheme="minorHAnsi" w:hAnsiTheme="minorHAnsi"/>
                <w:szCs w:val="22"/>
              </w:rPr>
            </w:pPr>
            <w:sdt>
              <w:sdtPr>
                <w:rPr>
                  <w:rFonts w:asciiTheme="minorHAnsi" w:hAnsiTheme="minorHAnsi"/>
                  <w:szCs w:val="22"/>
                </w:rPr>
                <w:id w:val="718397694"/>
                <w14:checkbox>
                  <w14:checked w14:val="0"/>
                  <w14:checkedState w14:val="2612" w14:font="MS Gothic"/>
                  <w14:uncheckedState w14:val="2610" w14:font="MS Gothic"/>
                </w14:checkbox>
              </w:sdtPr>
              <w:sdtEndPr/>
              <w:sdtContent>
                <w:r w:rsidR="006B2FE3" w:rsidRPr="002A451F">
                  <w:rPr>
                    <w:rFonts w:ascii="Segoe UI Symbol" w:eastAsia="MS Gothic" w:hAnsi="Segoe UI Symbol" w:cs="Segoe UI Symbol"/>
                    <w:szCs w:val="22"/>
                  </w:rPr>
                  <w:t>☐</w:t>
                </w:r>
              </w:sdtContent>
            </w:sdt>
            <w:r w:rsidR="006B2FE3">
              <w:rPr>
                <w:rFonts w:asciiTheme="minorHAnsi" w:hAnsiTheme="minorHAnsi"/>
                <w:szCs w:val="22"/>
              </w:rPr>
              <w:t xml:space="preserve"> State of Good Repair</w:t>
            </w:r>
          </w:p>
        </w:tc>
        <w:tc>
          <w:tcPr>
            <w:tcW w:w="3117" w:type="dxa"/>
          </w:tcPr>
          <w:p w:rsidR="006B2FE3" w:rsidRPr="002A451F" w:rsidRDefault="00847F5D" w:rsidP="006B2FE3">
            <w:pPr>
              <w:rPr>
                <w:rFonts w:asciiTheme="minorHAnsi" w:hAnsiTheme="minorHAnsi"/>
                <w:szCs w:val="22"/>
              </w:rPr>
            </w:pPr>
            <w:sdt>
              <w:sdtPr>
                <w:rPr>
                  <w:rFonts w:asciiTheme="minorHAnsi" w:hAnsiTheme="minorHAnsi"/>
                  <w:szCs w:val="22"/>
                </w:rPr>
                <w:id w:val="-117220113"/>
                <w14:checkbox>
                  <w14:checked w14:val="0"/>
                  <w14:checkedState w14:val="2612" w14:font="MS Gothic"/>
                  <w14:uncheckedState w14:val="2610" w14:font="MS Gothic"/>
                </w14:checkbox>
              </w:sdtPr>
              <w:sdtEndPr/>
              <w:sdtContent>
                <w:r w:rsidR="006B2FE3" w:rsidRPr="002A451F">
                  <w:rPr>
                    <w:rFonts w:ascii="Segoe UI Symbol" w:eastAsia="MS Gothic" w:hAnsi="Segoe UI Symbol" w:cs="Segoe UI Symbol"/>
                    <w:szCs w:val="22"/>
                  </w:rPr>
                  <w:t>☐</w:t>
                </w:r>
              </w:sdtContent>
            </w:sdt>
            <w:r w:rsidR="006B2FE3" w:rsidRPr="002A451F">
              <w:rPr>
                <w:rFonts w:asciiTheme="minorHAnsi" w:hAnsiTheme="minorHAnsi"/>
                <w:szCs w:val="22"/>
              </w:rPr>
              <w:t xml:space="preserve"> </w:t>
            </w:r>
            <w:r w:rsidR="006B2FE3">
              <w:rPr>
                <w:rFonts w:asciiTheme="minorHAnsi" w:hAnsiTheme="minorHAnsi"/>
                <w:szCs w:val="22"/>
              </w:rPr>
              <w:t>Rolling Stock / Equipment</w:t>
            </w:r>
          </w:p>
        </w:tc>
        <w:tc>
          <w:tcPr>
            <w:tcW w:w="3117" w:type="dxa"/>
          </w:tcPr>
          <w:p w:rsidR="006B2FE3" w:rsidRPr="002A451F" w:rsidRDefault="00847F5D" w:rsidP="006B2FE3">
            <w:pPr>
              <w:rPr>
                <w:rFonts w:asciiTheme="minorHAnsi" w:hAnsiTheme="minorHAnsi"/>
                <w:szCs w:val="22"/>
              </w:rPr>
            </w:pPr>
            <w:sdt>
              <w:sdtPr>
                <w:rPr>
                  <w:rFonts w:asciiTheme="minorHAnsi" w:hAnsiTheme="minorHAnsi"/>
                  <w:szCs w:val="22"/>
                </w:rPr>
                <w:id w:val="26993688"/>
                <w14:checkbox>
                  <w14:checked w14:val="0"/>
                  <w14:checkedState w14:val="2612" w14:font="MS Gothic"/>
                  <w14:uncheckedState w14:val="2610" w14:font="MS Gothic"/>
                </w14:checkbox>
              </w:sdtPr>
              <w:sdtEndPr/>
              <w:sdtContent>
                <w:r w:rsidR="006B2FE3" w:rsidRPr="002A451F">
                  <w:rPr>
                    <w:rFonts w:ascii="Segoe UI Symbol" w:eastAsia="MS Gothic" w:hAnsi="Segoe UI Symbol" w:cs="Segoe UI Symbol"/>
                    <w:szCs w:val="22"/>
                  </w:rPr>
                  <w:t>☐</w:t>
                </w:r>
              </w:sdtContent>
            </w:sdt>
            <w:r w:rsidR="006B2FE3" w:rsidRPr="002A451F">
              <w:rPr>
                <w:rFonts w:asciiTheme="minorHAnsi" w:hAnsiTheme="minorHAnsi"/>
                <w:szCs w:val="22"/>
              </w:rPr>
              <w:t xml:space="preserve"> </w:t>
            </w:r>
            <w:r w:rsidR="006B2FE3">
              <w:rPr>
                <w:rFonts w:asciiTheme="minorHAnsi" w:hAnsiTheme="minorHAnsi"/>
                <w:szCs w:val="22"/>
              </w:rPr>
              <w:t>Freight</w:t>
            </w:r>
          </w:p>
        </w:tc>
      </w:tr>
      <w:tr w:rsidR="006B2FE3" w:rsidRPr="002A451F" w:rsidTr="006B2FE3">
        <w:tc>
          <w:tcPr>
            <w:tcW w:w="3116" w:type="dxa"/>
          </w:tcPr>
          <w:p w:rsidR="006B2FE3" w:rsidRPr="002A451F" w:rsidRDefault="00847F5D" w:rsidP="006B2FE3">
            <w:pPr>
              <w:rPr>
                <w:rFonts w:asciiTheme="minorHAnsi" w:hAnsiTheme="minorHAnsi"/>
                <w:szCs w:val="22"/>
              </w:rPr>
            </w:pPr>
            <w:sdt>
              <w:sdtPr>
                <w:rPr>
                  <w:rFonts w:asciiTheme="minorHAnsi" w:hAnsiTheme="minorHAnsi"/>
                  <w:szCs w:val="22"/>
                </w:rPr>
                <w:id w:val="1463537207"/>
                <w14:checkbox>
                  <w14:checked w14:val="0"/>
                  <w14:checkedState w14:val="2612" w14:font="MS Gothic"/>
                  <w14:uncheckedState w14:val="2610" w14:font="MS Gothic"/>
                </w14:checkbox>
              </w:sdtPr>
              <w:sdtEndPr/>
              <w:sdtContent>
                <w:r w:rsidR="006B2FE3" w:rsidRPr="002A451F">
                  <w:rPr>
                    <w:rFonts w:ascii="Segoe UI Symbol" w:eastAsia="MS Gothic" w:hAnsi="Segoe UI Symbol" w:cs="Segoe UI Symbol"/>
                    <w:szCs w:val="22"/>
                  </w:rPr>
                  <w:t>☐</w:t>
                </w:r>
              </w:sdtContent>
            </w:sdt>
            <w:r w:rsidR="006B2FE3">
              <w:rPr>
                <w:rFonts w:asciiTheme="minorHAnsi" w:hAnsiTheme="minorHAnsi"/>
                <w:szCs w:val="22"/>
              </w:rPr>
              <w:t xml:space="preserve"> Economic Competitiveness</w:t>
            </w:r>
          </w:p>
        </w:tc>
        <w:tc>
          <w:tcPr>
            <w:tcW w:w="3117" w:type="dxa"/>
          </w:tcPr>
          <w:p w:rsidR="006B2FE3" w:rsidRPr="002A451F" w:rsidRDefault="00847F5D" w:rsidP="006B2FE3">
            <w:pPr>
              <w:rPr>
                <w:rFonts w:asciiTheme="minorHAnsi" w:hAnsiTheme="minorHAnsi"/>
                <w:szCs w:val="22"/>
              </w:rPr>
            </w:pPr>
            <w:sdt>
              <w:sdtPr>
                <w:rPr>
                  <w:rFonts w:asciiTheme="minorHAnsi" w:hAnsiTheme="minorHAnsi"/>
                  <w:szCs w:val="22"/>
                </w:rPr>
                <w:id w:val="-1492939643"/>
                <w14:checkbox>
                  <w14:checked w14:val="1"/>
                  <w14:checkedState w14:val="2612" w14:font="MS Gothic"/>
                  <w14:uncheckedState w14:val="2610" w14:font="MS Gothic"/>
                </w14:checkbox>
              </w:sdtPr>
              <w:sdtEndPr/>
              <w:sdtContent>
                <w:r w:rsidR="001370DA">
                  <w:rPr>
                    <w:rFonts w:ascii="MS Gothic" w:eastAsia="MS Gothic" w:hAnsi="MS Gothic" w:hint="eastAsia"/>
                    <w:szCs w:val="22"/>
                  </w:rPr>
                  <w:t>☒</w:t>
                </w:r>
              </w:sdtContent>
            </w:sdt>
            <w:r w:rsidR="006B2FE3" w:rsidRPr="002A451F">
              <w:rPr>
                <w:rFonts w:asciiTheme="minorHAnsi" w:hAnsiTheme="minorHAnsi"/>
                <w:szCs w:val="22"/>
              </w:rPr>
              <w:t xml:space="preserve"> </w:t>
            </w:r>
            <w:r w:rsidR="006B2FE3">
              <w:rPr>
                <w:rFonts w:asciiTheme="minorHAnsi" w:hAnsiTheme="minorHAnsi"/>
                <w:szCs w:val="22"/>
              </w:rPr>
              <w:t>Safety &amp; Risk</w:t>
            </w:r>
          </w:p>
        </w:tc>
        <w:tc>
          <w:tcPr>
            <w:tcW w:w="3117" w:type="dxa"/>
          </w:tcPr>
          <w:p w:rsidR="006B2FE3" w:rsidRPr="002A451F" w:rsidRDefault="00847F5D" w:rsidP="006B2FE3">
            <w:pPr>
              <w:rPr>
                <w:rFonts w:asciiTheme="minorHAnsi" w:hAnsiTheme="minorHAnsi"/>
                <w:szCs w:val="22"/>
              </w:rPr>
            </w:pPr>
            <w:sdt>
              <w:sdtPr>
                <w:rPr>
                  <w:rFonts w:asciiTheme="minorHAnsi" w:hAnsiTheme="minorHAnsi"/>
                  <w:szCs w:val="22"/>
                </w:rPr>
                <w:id w:val="-452019613"/>
                <w14:checkbox>
                  <w14:checked w14:val="0"/>
                  <w14:checkedState w14:val="2612" w14:font="MS Gothic"/>
                  <w14:uncheckedState w14:val="2610" w14:font="MS Gothic"/>
                </w14:checkbox>
              </w:sdtPr>
              <w:sdtEndPr/>
              <w:sdtContent>
                <w:r w:rsidR="006B2FE3" w:rsidRPr="002A451F">
                  <w:rPr>
                    <w:rFonts w:ascii="Segoe UI Symbol" w:eastAsia="MS Gothic" w:hAnsi="Segoe UI Symbol" w:cs="Segoe UI Symbol"/>
                    <w:szCs w:val="22"/>
                  </w:rPr>
                  <w:t>☐</w:t>
                </w:r>
              </w:sdtContent>
            </w:sdt>
            <w:r w:rsidR="006B2FE3" w:rsidRPr="002A451F">
              <w:rPr>
                <w:rFonts w:asciiTheme="minorHAnsi" w:hAnsiTheme="minorHAnsi"/>
                <w:szCs w:val="22"/>
              </w:rPr>
              <w:t xml:space="preserve"> </w:t>
            </w:r>
            <w:r w:rsidR="006B2FE3">
              <w:rPr>
                <w:rFonts w:asciiTheme="minorHAnsi" w:hAnsiTheme="minorHAnsi"/>
                <w:szCs w:val="22"/>
              </w:rPr>
              <w:t>Multimodal</w:t>
            </w:r>
          </w:p>
        </w:tc>
      </w:tr>
      <w:tr w:rsidR="006B2FE3" w:rsidRPr="002A451F" w:rsidTr="006B2FE3">
        <w:tc>
          <w:tcPr>
            <w:tcW w:w="3116" w:type="dxa"/>
          </w:tcPr>
          <w:p w:rsidR="006B2FE3" w:rsidRPr="002A451F" w:rsidRDefault="00847F5D" w:rsidP="006B2FE3">
            <w:pPr>
              <w:rPr>
                <w:rFonts w:asciiTheme="minorHAnsi" w:hAnsiTheme="minorHAnsi"/>
                <w:szCs w:val="22"/>
              </w:rPr>
            </w:pPr>
            <w:sdt>
              <w:sdtPr>
                <w:rPr>
                  <w:rFonts w:asciiTheme="minorHAnsi" w:hAnsiTheme="minorHAnsi"/>
                  <w:szCs w:val="22"/>
                </w:rPr>
                <w:id w:val="-1508740653"/>
                <w14:checkbox>
                  <w14:checked w14:val="0"/>
                  <w14:checkedState w14:val="2612" w14:font="MS Gothic"/>
                  <w14:uncheckedState w14:val="2610" w14:font="MS Gothic"/>
                </w14:checkbox>
              </w:sdtPr>
              <w:sdtEndPr/>
              <w:sdtContent>
                <w:r w:rsidR="006B2FE3" w:rsidRPr="002A451F">
                  <w:rPr>
                    <w:rFonts w:ascii="Segoe UI Symbol" w:eastAsia="MS Gothic" w:hAnsi="Segoe UI Symbol" w:cs="Segoe UI Symbol"/>
                    <w:szCs w:val="22"/>
                  </w:rPr>
                  <w:t>☐</w:t>
                </w:r>
              </w:sdtContent>
            </w:sdt>
            <w:r w:rsidR="006B2FE3">
              <w:rPr>
                <w:rFonts w:asciiTheme="minorHAnsi" w:hAnsiTheme="minorHAnsi"/>
                <w:szCs w:val="22"/>
              </w:rPr>
              <w:t xml:space="preserve"> Livable Communities</w:t>
            </w:r>
          </w:p>
        </w:tc>
        <w:tc>
          <w:tcPr>
            <w:tcW w:w="3117" w:type="dxa"/>
          </w:tcPr>
          <w:p w:rsidR="006B2FE3" w:rsidRPr="002A451F" w:rsidRDefault="00847F5D" w:rsidP="006B2FE3">
            <w:pPr>
              <w:rPr>
                <w:rFonts w:asciiTheme="minorHAnsi" w:hAnsiTheme="minorHAnsi"/>
                <w:szCs w:val="22"/>
              </w:rPr>
            </w:pPr>
            <w:sdt>
              <w:sdtPr>
                <w:rPr>
                  <w:rFonts w:asciiTheme="minorHAnsi" w:hAnsiTheme="minorHAnsi"/>
                  <w:szCs w:val="22"/>
                </w:rPr>
                <w:id w:val="-698161913"/>
                <w14:checkbox>
                  <w14:checked w14:val="0"/>
                  <w14:checkedState w14:val="2612" w14:font="MS Gothic"/>
                  <w14:uncheckedState w14:val="2610" w14:font="MS Gothic"/>
                </w14:checkbox>
              </w:sdtPr>
              <w:sdtEndPr/>
              <w:sdtContent>
                <w:r w:rsidR="006B2FE3" w:rsidRPr="002A451F">
                  <w:rPr>
                    <w:rFonts w:ascii="Segoe UI Symbol" w:eastAsia="MS Gothic" w:hAnsi="Segoe UI Symbol" w:cs="Segoe UI Symbol"/>
                    <w:szCs w:val="22"/>
                  </w:rPr>
                  <w:t>☐</w:t>
                </w:r>
              </w:sdtContent>
            </w:sdt>
            <w:r w:rsidR="006B2FE3" w:rsidRPr="002A451F">
              <w:rPr>
                <w:rFonts w:asciiTheme="minorHAnsi" w:hAnsiTheme="minorHAnsi"/>
                <w:szCs w:val="22"/>
              </w:rPr>
              <w:t xml:space="preserve"> </w:t>
            </w:r>
            <w:r w:rsidR="006B2FE3">
              <w:rPr>
                <w:rFonts w:asciiTheme="minorHAnsi" w:hAnsiTheme="minorHAnsi"/>
                <w:szCs w:val="22"/>
              </w:rPr>
              <w:t>Operations</w:t>
            </w:r>
          </w:p>
        </w:tc>
        <w:tc>
          <w:tcPr>
            <w:tcW w:w="3117" w:type="dxa"/>
          </w:tcPr>
          <w:p w:rsidR="006B2FE3" w:rsidRPr="002A451F" w:rsidRDefault="00847F5D" w:rsidP="006B2FE3">
            <w:pPr>
              <w:rPr>
                <w:rFonts w:asciiTheme="minorHAnsi" w:hAnsiTheme="minorHAnsi"/>
                <w:szCs w:val="22"/>
              </w:rPr>
            </w:pPr>
            <w:sdt>
              <w:sdtPr>
                <w:rPr>
                  <w:rFonts w:asciiTheme="minorHAnsi" w:hAnsiTheme="minorHAnsi"/>
                  <w:szCs w:val="22"/>
                </w:rPr>
                <w:id w:val="-428658543"/>
                <w14:checkbox>
                  <w14:checked w14:val="0"/>
                  <w14:checkedState w14:val="2612" w14:font="MS Gothic"/>
                  <w14:uncheckedState w14:val="2610" w14:font="MS Gothic"/>
                </w14:checkbox>
              </w:sdtPr>
              <w:sdtEndPr/>
              <w:sdtContent>
                <w:r w:rsidR="006B2FE3" w:rsidRPr="002A451F">
                  <w:rPr>
                    <w:rFonts w:ascii="Segoe UI Symbol" w:eastAsia="MS Gothic" w:hAnsi="Segoe UI Symbol" w:cs="Segoe UI Symbol"/>
                    <w:szCs w:val="22"/>
                  </w:rPr>
                  <w:t>☐</w:t>
                </w:r>
              </w:sdtContent>
            </w:sdt>
            <w:r w:rsidR="006B2FE3" w:rsidRPr="002A451F">
              <w:rPr>
                <w:rFonts w:asciiTheme="minorHAnsi" w:hAnsiTheme="minorHAnsi"/>
                <w:szCs w:val="22"/>
              </w:rPr>
              <w:t xml:space="preserve"> </w:t>
            </w:r>
            <w:r w:rsidR="006B2FE3">
              <w:rPr>
                <w:rFonts w:asciiTheme="minorHAnsi" w:hAnsiTheme="minorHAnsi"/>
                <w:szCs w:val="22"/>
              </w:rPr>
              <w:t>Institutional</w:t>
            </w:r>
          </w:p>
        </w:tc>
      </w:tr>
      <w:tr w:rsidR="006B2FE3" w:rsidRPr="002A451F" w:rsidTr="006B2FE3">
        <w:tc>
          <w:tcPr>
            <w:tcW w:w="3116" w:type="dxa"/>
          </w:tcPr>
          <w:p w:rsidR="006B2FE3" w:rsidRPr="002A451F" w:rsidRDefault="00847F5D" w:rsidP="006B2FE3">
            <w:pPr>
              <w:rPr>
                <w:rFonts w:asciiTheme="minorHAnsi" w:hAnsiTheme="minorHAnsi"/>
                <w:szCs w:val="22"/>
              </w:rPr>
            </w:pPr>
            <w:sdt>
              <w:sdtPr>
                <w:rPr>
                  <w:rFonts w:asciiTheme="minorHAnsi" w:hAnsiTheme="minorHAnsi"/>
                  <w:szCs w:val="22"/>
                </w:rPr>
                <w:id w:val="557359623"/>
                <w14:checkbox>
                  <w14:checked w14:val="0"/>
                  <w14:checkedState w14:val="2612" w14:font="MS Gothic"/>
                  <w14:uncheckedState w14:val="2610" w14:font="MS Gothic"/>
                </w14:checkbox>
              </w:sdtPr>
              <w:sdtEndPr/>
              <w:sdtContent>
                <w:r w:rsidR="006B2FE3" w:rsidRPr="002A451F">
                  <w:rPr>
                    <w:rFonts w:ascii="Segoe UI Symbol" w:eastAsia="MS Gothic" w:hAnsi="Segoe UI Symbol" w:cs="Segoe UI Symbol"/>
                    <w:szCs w:val="22"/>
                  </w:rPr>
                  <w:t>☐</w:t>
                </w:r>
              </w:sdtContent>
            </w:sdt>
            <w:r w:rsidR="006B2FE3">
              <w:rPr>
                <w:rFonts w:asciiTheme="minorHAnsi" w:hAnsiTheme="minorHAnsi"/>
                <w:szCs w:val="22"/>
              </w:rPr>
              <w:t xml:space="preserve"> Environmental Sustainability</w:t>
            </w:r>
          </w:p>
        </w:tc>
        <w:tc>
          <w:tcPr>
            <w:tcW w:w="3117" w:type="dxa"/>
          </w:tcPr>
          <w:p w:rsidR="006B2FE3" w:rsidRPr="002A451F" w:rsidRDefault="00847F5D" w:rsidP="006B2FE3">
            <w:pPr>
              <w:rPr>
                <w:rFonts w:asciiTheme="minorHAnsi" w:hAnsiTheme="minorHAnsi"/>
                <w:szCs w:val="22"/>
              </w:rPr>
            </w:pPr>
            <w:sdt>
              <w:sdtPr>
                <w:rPr>
                  <w:rFonts w:asciiTheme="minorHAnsi" w:hAnsiTheme="minorHAnsi"/>
                  <w:szCs w:val="22"/>
                </w:rPr>
                <w:id w:val="-52925340"/>
                <w14:checkbox>
                  <w14:checked w14:val="0"/>
                  <w14:checkedState w14:val="2612" w14:font="MS Gothic"/>
                  <w14:uncheckedState w14:val="2610" w14:font="MS Gothic"/>
                </w14:checkbox>
              </w:sdtPr>
              <w:sdtEndPr/>
              <w:sdtContent>
                <w:r w:rsidR="006B2FE3" w:rsidRPr="002A451F">
                  <w:rPr>
                    <w:rFonts w:ascii="Segoe UI Symbol" w:eastAsia="MS Gothic" w:hAnsi="Segoe UI Symbol" w:cs="Segoe UI Symbol"/>
                    <w:szCs w:val="22"/>
                  </w:rPr>
                  <w:t>☐</w:t>
                </w:r>
              </w:sdtContent>
            </w:sdt>
            <w:r w:rsidR="006B2FE3" w:rsidRPr="002A451F">
              <w:rPr>
                <w:rFonts w:asciiTheme="minorHAnsi" w:hAnsiTheme="minorHAnsi"/>
                <w:szCs w:val="22"/>
              </w:rPr>
              <w:t xml:space="preserve"> </w:t>
            </w:r>
            <w:r w:rsidR="006B2FE3">
              <w:rPr>
                <w:rFonts w:asciiTheme="minorHAnsi" w:hAnsiTheme="minorHAnsi"/>
                <w:szCs w:val="22"/>
              </w:rPr>
              <w:t>Capacity</w:t>
            </w:r>
          </w:p>
        </w:tc>
        <w:tc>
          <w:tcPr>
            <w:tcW w:w="3117" w:type="dxa"/>
          </w:tcPr>
          <w:p w:rsidR="006B2FE3" w:rsidRPr="002A451F" w:rsidRDefault="00847F5D" w:rsidP="006B2FE3">
            <w:pPr>
              <w:rPr>
                <w:rFonts w:asciiTheme="minorHAnsi" w:hAnsiTheme="minorHAnsi"/>
                <w:szCs w:val="22"/>
              </w:rPr>
            </w:pPr>
            <w:sdt>
              <w:sdtPr>
                <w:rPr>
                  <w:rFonts w:asciiTheme="minorHAnsi" w:hAnsiTheme="minorHAnsi"/>
                  <w:szCs w:val="22"/>
                </w:rPr>
                <w:id w:val="-1603798432"/>
                <w14:checkbox>
                  <w14:checked w14:val="0"/>
                  <w14:checkedState w14:val="2612" w14:font="MS Gothic"/>
                  <w14:uncheckedState w14:val="2610" w14:font="MS Gothic"/>
                </w14:checkbox>
              </w:sdtPr>
              <w:sdtEndPr/>
              <w:sdtContent>
                <w:r w:rsidR="006B2FE3" w:rsidRPr="002A451F">
                  <w:rPr>
                    <w:rFonts w:ascii="Segoe UI Symbol" w:eastAsia="MS Gothic" w:hAnsi="Segoe UI Symbol" w:cs="Segoe UI Symbol"/>
                    <w:szCs w:val="22"/>
                  </w:rPr>
                  <w:t>☐</w:t>
                </w:r>
              </w:sdtContent>
            </w:sdt>
            <w:r w:rsidR="006B2FE3" w:rsidRPr="002A451F">
              <w:rPr>
                <w:rFonts w:asciiTheme="minorHAnsi" w:hAnsiTheme="minorHAnsi"/>
                <w:szCs w:val="22"/>
              </w:rPr>
              <w:t xml:space="preserve"> </w:t>
            </w:r>
            <w:r w:rsidR="006B2FE3">
              <w:rPr>
                <w:rFonts w:asciiTheme="minorHAnsi" w:hAnsiTheme="minorHAnsi"/>
                <w:szCs w:val="22"/>
              </w:rPr>
              <w:t>Education</w:t>
            </w:r>
          </w:p>
        </w:tc>
      </w:tr>
      <w:tr w:rsidR="006B2FE3" w:rsidRPr="002A451F" w:rsidTr="006B2FE3">
        <w:tc>
          <w:tcPr>
            <w:tcW w:w="3116" w:type="dxa"/>
          </w:tcPr>
          <w:p w:rsidR="006B2FE3" w:rsidRPr="002A451F" w:rsidRDefault="006B2FE3" w:rsidP="006B2FE3">
            <w:pPr>
              <w:rPr>
                <w:rFonts w:asciiTheme="minorHAnsi" w:hAnsiTheme="minorHAnsi"/>
                <w:szCs w:val="22"/>
              </w:rPr>
            </w:pPr>
          </w:p>
        </w:tc>
        <w:tc>
          <w:tcPr>
            <w:tcW w:w="3117" w:type="dxa"/>
          </w:tcPr>
          <w:p w:rsidR="006B2FE3" w:rsidRPr="002A451F" w:rsidRDefault="00847F5D" w:rsidP="006B2FE3">
            <w:pPr>
              <w:rPr>
                <w:rFonts w:asciiTheme="minorHAnsi" w:hAnsiTheme="minorHAnsi"/>
                <w:szCs w:val="22"/>
              </w:rPr>
            </w:pPr>
            <w:sdt>
              <w:sdtPr>
                <w:rPr>
                  <w:rFonts w:asciiTheme="minorHAnsi" w:hAnsiTheme="minorHAnsi"/>
                  <w:szCs w:val="22"/>
                </w:rPr>
                <w:id w:val="1429936348"/>
                <w14:checkbox>
                  <w14:checked w14:val="0"/>
                  <w14:checkedState w14:val="2612" w14:font="MS Gothic"/>
                  <w14:uncheckedState w14:val="2610" w14:font="MS Gothic"/>
                </w14:checkbox>
              </w:sdtPr>
              <w:sdtEndPr/>
              <w:sdtContent>
                <w:r w:rsidR="006B2FE3" w:rsidRPr="002A451F">
                  <w:rPr>
                    <w:rFonts w:ascii="Segoe UI Symbol" w:eastAsia="MS Gothic" w:hAnsi="Segoe UI Symbol" w:cs="Segoe UI Symbol"/>
                    <w:szCs w:val="22"/>
                  </w:rPr>
                  <w:t>☐</w:t>
                </w:r>
              </w:sdtContent>
            </w:sdt>
            <w:r w:rsidR="006B2FE3" w:rsidRPr="002A451F">
              <w:rPr>
                <w:rFonts w:asciiTheme="minorHAnsi" w:hAnsiTheme="minorHAnsi"/>
                <w:szCs w:val="22"/>
              </w:rPr>
              <w:t xml:space="preserve"> </w:t>
            </w:r>
            <w:r w:rsidR="006B2FE3">
              <w:rPr>
                <w:rFonts w:asciiTheme="minorHAnsi" w:hAnsiTheme="minorHAnsi"/>
                <w:szCs w:val="22"/>
              </w:rPr>
              <w:t>Reliability</w:t>
            </w:r>
          </w:p>
        </w:tc>
        <w:tc>
          <w:tcPr>
            <w:tcW w:w="3117" w:type="dxa"/>
          </w:tcPr>
          <w:p w:rsidR="006B2FE3" w:rsidRPr="002A451F" w:rsidRDefault="00847F5D" w:rsidP="006B2FE3">
            <w:pPr>
              <w:rPr>
                <w:rFonts w:asciiTheme="minorHAnsi" w:hAnsiTheme="minorHAnsi"/>
                <w:szCs w:val="22"/>
              </w:rPr>
            </w:pPr>
            <w:sdt>
              <w:sdtPr>
                <w:rPr>
                  <w:rFonts w:asciiTheme="minorHAnsi" w:hAnsiTheme="minorHAnsi"/>
                  <w:szCs w:val="22"/>
                </w:rPr>
                <w:id w:val="-34048816"/>
                <w14:checkbox>
                  <w14:checked w14:val="0"/>
                  <w14:checkedState w14:val="2612" w14:font="MS Gothic"/>
                  <w14:uncheckedState w14:val="2610" w14:font="MS Gothic"/>
                </w14:checkbox>
              </w:sdtPr>
              <w:sdtEndPr/>
              <w:sdtContent>
                <w:r w:rsidR="006B2FE3" w:rsidRPr="002A451F">
                  <w:rPr>
                    <w:rFonts w:ascii="Segoe UI Symbol" w:eastAsia="MS Gothic" w:hAnsi="Segoe UI Symbol" w:cs="Segoe UI Symbol"/>
                    <w:szCs w:val="22"/>
                  </w:rPr>
                  <w:t>☐</w:t>
                </w:r>
              </w:sdtContent>
            </w:sdt>
            <w:r w:rsidR="006B2FE3" w:rsidRPr="002A451F">
              <w:rPr>
                <w:rFonts w:asciiTheme="minorHAnsi" w:hAnsiTheme="minorHAnsi"/>
                <w:szCs w:val="22"/>
              </w:rPr>
              <w:t xml:space="preserve"> </w:t>
            </w:r>
            <w:r w:rsidR="006B2FE3">
              <w:rPr>
                <w:rFonts w:asciiTheme="minorHAnsi" w:hAnsiTheme="minorHAnsi"/>
                <w:szCs w:val="22"/>
              </w:rPr>
              <w:t>Workforce Development</w:t>
            </w:r>
          </w:p>
        </w:tc>
      </w:tr>
      <w:tr w:rsidR="006B2FE3" w:rsidRPr="002A451F" w:rsidTr="006B2FE3">
        <w:tc>
          <w:tcPr>
            <w:tcW w:w="3116" w:type="dxa"/>
          </w:tcPr>
          <w:p w:rsidR="006B2FE3" w:rsidRPr="002A451F" w:rsidRDefault="006B2FE3" w:rsidP="006B2FE3">
            <w:pPr>
              <w:rPr>
                <w:rFonts w:asciiTheme="minorHAnsi" w:hAnsiTheme="minorHAnsi"/>
                <w:szCs w:val="22"/>
              </w:rPr>
            </w:pPr>
          </w:p>
        </w:tc>
        <w:tc>
          <w:tcPr>
            <w:tcW w:w="3117" w:type="dxa"/>
          </w:tcPr>
          <w:p w:rsidR="006B2FE3" w:rsidRPr="002A451F" w:rsidRDefault="00847F5D" w:rsidP="006B2FE3">
            <w:pPr>
              <w:rPr>
                <w:rFonts w:asciiTheme="minorHAnsi" w:hAnsiTheme="minorHAnsi"/>
                <w:szCs w:val="22"/>
              </w:rPr>
            </w:pPr>
            <w:sdt>
              <w:sdtPr>
                <w:rPr>
                  <w:rFonts w:asciiTheme="minorHAnsi" w:hAnsiTheme="minorHAnsi"/>
                  <w:szCs w:val="22"/>
                </w:rPr>
                <w:id w:val="1545329783"/>
                <w14:checkbox>
                  <w14:checked w14:val="0"/>
                  <w14:checkedState w14:val="2612" w14:font="MS Gothic"/>
                  <w14:uncheckedState w14:val="2610" w14:font="MS Gothic"/>
                </w14:checkbox>
              </w:sdtPr>
              <w:sdtEndPr/>
              <w:sdtContent>
                <w:r w:rsidR="006B2FE3" w:rsidRPr="002A451F">
                  <w:rPr>
                    <w:rFonts w:ascii="Segoe UI Symbol" w:eastAsia="MS Gothic" w:hAnsi="Segoe UI Symbol" w:cs="Segoe UI Symbol"/>
                    <w:szCs w:val="22"/>
                  </w:rPr>
                  <w:t>☐</w:t>
                </w:r>
              </w:sdtContent>
            </w:sdt>
            <w:r w:rsidR="006B2FE3" w:rsidRPr="002A451F">
              <w:rPr>
                <w:rFonts w:asciiTheme="minorHAnsi" w:hAnsiTheme="minorHAnsi"/>
                <w:szCs w:val="22"/>
              </w:rPr>
              <w:t xml:space="preserve"> </w:t>
            </w:r>
            <w:r w:rsidR="006B2FE3">
              <w:rPr>
                <w:rFonts w:asciiTheme="minorHAnsi" w:hAnsiTheme="minorHAnsi"/>
                <w:szCs w:val="22"/>
              </w:rPr>
              <w:t>Planning</w:t>
            </w:r>
          </w:p>
        </w:tc>
        <w:tc>
          <w:tcPr>
            <w:tcW w:w="3117" w:type="dxa"/>
          </w:tcPr>
          <w:p w:rsidR="006B2FE3" w:rsidRPr="002A451F" w:rsidRDefault="00847F5D" w:rsidP="006B2FE3">
            <w:pPr>
              <w:rPr>
                <w:rFonts w:asciiTheme="minorHAnsi" w:hAnsiTheme="minorHAnsi"/>
                <w:szCs w:val="22"/>
              </w:rPr>
            </w:pPr>
            <w:sdt>
              <w:sdtPr>
                <w:rPr>
                  <w:rFonts w:asciiTheme="minorHAnsi" w:hAnsiTheme="minorHAnsi"/>
                  <w:szCs w:val="22"/>
                </w:rPr>
                <w:id w:val="-1997257756"/>
                <w14:checkbox>
                  <w14:checked w14:val="0"/>
                  <w14:checkedState w14:val="2612" w14:font="MS Gothic"/>
                  <w14:uncheckedState w14:val="2610" w14:font="MS Gothic"/>
                </w14:checkbox>
              </w:sdtPr>
              <w:sdtEndPr/>
              <w:sdtContent>
                <w:r w:rsidR="006B2FE3" w:rsidRPr="002A451F">
                  <w:rPr>
                    <w:rFonts w:ascii="Segoe UI Symbol" w:eastAsia="MS Gothic" w:hAnsi="Segoe UI Symbol" w:cs="Segoe UI Symbol"/>
                    <w:szCs w:val="22"/>
                  </w:rPr>
                  <w:t>☐</w:t>
                </w:r>
              </w:sdtContent>
            </w:sdt>
            <w:r w:rsidR="006B2FE3" w:rsidRPr="002A451F">
              <w:rPr>
                <w:rFonts w:asciiTheme="minorHAnsi" w:hAnsiTheme="minorHAnsi"/>
                <w:szCs w:val="22"/>
              </w:rPr>
              <w:t xml:space="preserve"> </w:t>
            </w:r>
            <w:r w:rsidR="006B2FE3">
              <w:rPr>
                <w:rFonts w:asciiTheme="minorHAnsi" w:hAnsiTheme="minorHAnsi"/>
                <w:szCs w:val="22"/>
              </w:rPr>
              <w:t>Technology Transfer</w:t>
            </w:r>
          </w:p>
        </w:tc>
      </w:tr>
      <w:tr w:rsidR="006B2FE3" w:rsidRPr="002A451F" w:rsidTr="006B2FE3">
        <w:tc>
          <w:tcPr>
            <w:tcW w:w="3116" w:type="dxa"/>
          </w:tcPr>
          <w:p w:rsidR="006B2FE3" w:rsidRPr="002A451F" w:rsidRDefault="006B2FE3" w:rsidP="006B2FE3">
            <w:pPr>
              <w:rPr>
                <w:rFonts w:asciiTheme="minorHAnsi" w:hAnsiTheme="minorHAnsi"/>
                <w:szCs w:val="22"/>
              </w:rPr>
            </w:pPr>
          </w:p>
        </w:tc>
        <w:tc>
          <w:tcPr>
            <w:tcW w:w="3117" w:type="dxa"/>
          </w:tcPr>
          <w:p w:rsidR="006B2FE3" w:rsidRPr="002A451F" w:rsidRDefault="00847F5D" w:rsidP="006B2FE3">
            <w:pPr>
              <w:rPr>
                <w:rFonts w:asciiTheme="minorHAnsi" w:hAnsiTheme="minorHAnsi"/>
                <w:szCs w:val="22"/>
              </w:rPr>
            </w:pPr>
            <w:sdt>
              <w:sdtPr>
                <w:rPr>
                  <w:rFonts w:asciiTheme="minorHAnsi" w:hAnsiTheme="minorHAnsi"/>
                  <w:szCs w:val="22"/>
                </w:rPr>
                <w:id w:val="-858886888"/>
                <w14:checkbox>
                  <w14:checked w14:val="0"/>
                  <w14:checkedState w14:val="2612" w14:font="MS Gothic"/>
                  <w14:uncheckedState w14:val="2610" w14:font="MS Gothic"/>
                </w14:checkbox>
              </w:sdtPr>
              <w:sdtEndPr/>
              <w:sdtContent>
                <w:r w:rsidR="006B2FE3" w:rsidRPr="002A451F">
                  <w:rPr>
                    <w:rFonts w:ascii="Segoe UI Symbol" w:eastAsia="MS Gothic" w:hAnsi="Segoe UI Symbol" w:cs="Segoe UI Symbol"/>
                    <w:szCs w:val="22"/>
                  </w:rPr>
                  <w:t>☐</w:t>
                </w:r>
              </w:sdtContent>
            </w:sdt>
            <w:r w:rsidR="006B2FE3" w:rsidRPr="002A451F">
              <w:rPr>
                <w:rFonts w:asciiTheme="minorHAnsi" w:hAnsiTheme="minorHAnsi"/>
                <w:szCs w:val="22"/>
              </w:rPr>
              <w:t xml:space="preserve"> </w:t>
            </w:r>
            <w:r w:rsidR="006B2FE3">
              <w:rPr>
                <w:rFonts w:asciiTheme="minorHAnsi" w:hAnsiTheme="minorHAnsi"/>
                <w:szCs w:val="22"/>
              </w:rPr>
              <w:t>Economics</w:t>
            </w:r>
          </w:p>
        </w:tc>
        <w:tc>
          <w:tcPr>
            <w:tcW w:w="3117" w:type="dxa"/>
          </w:tcPr>
          <w:p w:rsidR="006B2FE3" w:rsidRPr="002A451F" w:rsidRDefault="00847F5D" w:rsidP="006B2FE3">
            <w:pPr>
              <w:rPr>
                <w:rFonts w:asciiTheme="minorHAnsi" w:hAnsiTheme="minorHAnsi"/>
                <w:szCs w:val="22"/>
              </w:rPr>
            </w:pPr>
            <w:sdt>
              <w:sdtPr>
                <w:rPr>
                  <w:rFonts w:asciiTheme="minorHAnsi" w:hAnsiTheme="minorHAnsi"/>
                  <w:szCs w:val="22"/>
                </w:rPr>
                <w:id w:val="-911084840"/>
                <w14:checkbox>
                  <w14:checked w14:val="0"/>
                  <w14:checkedState w14:val="2612" w14:font="MS Gothic"/>
                  <w14:uncheckedState w14:val="2610" w14:font="MS Gothic"/>
                </w14:checkbox>
              </w:sdtPr>
              <w:sdtEndPr/>
              <w:sdtContent>
                <w:r w:rsidR="006B2FE3" w:rsidRPr="002A451F">
                  <w:rPr>
                    <w:rFonts w:ascii="Segoe UI Symbol" w:eastAsia="MS Gothic" w:hAnsi="Segoe UI Symbol" w:cs="Segoe UI Symbol"/>
                    <w:szCs w:val="22"/>
                  </w:rPr>
                  <w:t>☐</w:t>
                </w:r>
              </w:sdtContent>
            </w:sdt>
            <w:r w:rsidR="006B2FE3" w:rsidRPr="002A451F">
              <w:rPr>
                <w:rFonts w:asciiTheme="minorHAnsi" w:hAnsiTheme="minorHAnsi"/>
                <w:szCs w:val="22"/>
              </w:rPr>
              <w:t xml:space="preserve"> </w:t>
            </w:r>
            <w:r w:rsidR="006B2FE3">
              <w:rPr>
                <w:rFonts w:asciiTheme="minorHAnsi" w:hAnsiTheme="minorHAnsi"/>
                <w:szCs w:val="22"/>
              </w:rPr>
              <w:t>Other</w:t>
            </w:r>
          </w:p>
        </w:tc>
      </w:tr>
    </w:tbl>
    <w:p w:rsidR="00320922" w:rsidRDefault="00320922">
      <w:pPr>
        <w:rPr>
          <w:rFonts w:asciiTheme="minorHAnsi" w:hAnsiTheme="minorHAnsi"/>
          <w:i/>
          <w:szCs w:val="22"/>
        </w:rPr>
      </w:pPr>
      <w:r w:rsidRPr="00237723">
        <w:rPr>
          <w:rFonts w:ascii="Verdana" w:hAnsi="Verdana"/>
          <w:noProof/>
          <w:sz w:val="16"/>
          <w:szCs w:val="16"/>
        </w:rPr>
        <w:lastRenderedPageBreak/>
        <mc:AlternateContent>
          <mc:Choice Requires="wps">
            <w:drawing>
              <wp:anchor distT="45720" distB="45720" distL="114300" distR="114300" simplePos="0" relativeHeight="251663360" behindDoc="0" locked="0" layoutInCell="1" allowOverlap="1" wp14:anchorId="241AB8C1" wp14:editId="302E987C">
                <wp:simplePos x="0" y="0"/>
                <wp:positionH relativeFrom="column">
                  <wp:posOffset>0</wp:posOffset>
                </wp:positionH>
                <wp:positionV relativeFrom="paragraph">
                  <wp:posOffset>417195</wp:posOffset>
                </wp:positionV>
                <wp:extent cx="5893435" cy="7393305"/>
                <wp:effectExtent l="0" t="0" r="12065"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7393305"/>
                        </a:xfrm>
                        <a:prstGeom prst="rect">
                          <a:avLst/>
                        </a:prstGeom>
                        <a:solidFill>
                          <a:srgbClr val="FFFF00"/>
                        </a:solidFill>
                        <a:ln w="9525">
                          <a:solidFill>
                            <a:srgbClr val="000000"/>
                          </a:solidFill>
                          <a:miter lim="800000"/>
                          <a:headEnd/>
                          <a:tailEnd/>
                        </a:ln>
                      </wps:spPr>
                      <wps:txbx>
                        <w:txbxContent>
                          <w:p w:rsidR="001370DA" w:rsidRDefault="001370DA" w:rsidP="001370DA">
                            <w:pPr>
                              <w:rPr>
                                <w:rFonts w:asciiTheme="minorHAnsi" w:hAnsiTheme="minorHAnsi"/>
                                <w:sz w:val="20"/>
                              </w:rPr>
                            </w:pPr>
                            <w:r w:rsidRPr="001370DA">
                              <w:rPr>
                                <w:rFonts w:asciiTheme="minorHAnsi" w:hAnsiTheme="minorHAnsi"/>
                                <w:sz w:val="20"/>
                              </w:rPr>
                              <w:t>Railroad grade crossings are potential conflict points between train and highway vehicles, and train and pedestrians. The crossings pose a risk to all the travelers and the degree of risk depends on many factors such as volume train, volume of vehicles, presence and operation of traffic control devices (TCD), speed of trains and vehicles, geometry of the crossing, interaction with interconnected intersection, pedestrians, no of tracks, etc.  To assess the safety and risk of RR crossing, one may utilize aggregated data for the entire state or the country. Analysis of the aggregated data may be useful in establishing correlation among variables that are important at system level (state or country), but might not be very useful for a given crossing. On the other hand, a micro-level analysis determines the risk of crash at a given location (or a set of similar locations).  The crash risk at a given crossing will depend on past crash history at that location, as well as the relation amount different geometric design elements of roadway and railway, signing and sign distances, type of development in the surrounding area, type of travelers, characteristics of those who got involved in crashes, and other factors.  At the micro-level one considers the uniqueness of each crossing and develops a risk factor for such crossings. Then, the safety and risk at system level can be determined based on these individual safety and risk assessments. To conduct the micro-level safety ad risk assessment, the following tasks will be done.</w:t>
                            </w:r>
                          </w:p>
                          <w:p w:rsidR="001370DA" w:rsidRPr="001370DA" w:rsidRDefault="001370DA" w:rsidP="001370DA">
                            <w:pPr>
                              <w:rPr>
                                <w:rFonts w:asciiTheme="minorHAnsi" w:hAnsiTheme="minorHAnsi"/>
                                <w:sz w:val="20"/>
                              </w:rPr>
                            </w:pPr>
                          </w:p>
                          <w:p w:rsidR="001370DA" w:rsidRPr="001370DA" w:rsidRDefault="001370DA" w:rsidP="001370DA">
                            <w:pPr>
                              <w:pStyle w:val="ListParagraph"/>
                              <w:numPr>
                                <w:ilvl w:val="0"/>
                                <w:numId w:val="5"/>
                              </w:numPr>
                              <w:spacing w:after="120"/>
                              <w:contextualSpacing w:val="0"/>
                              <w:rPr>
                                <w:rFonts w:asciiTheme="minorHAnsi" w:hAnsiTheme="minorHAnsi"/>
                                <w:sz w:val="20"/>
                              </w:rPr>
                            </w:pPr>
                            <w:r w:rsidRPr="001370DA">
                              <w:rPr>
                                <w:rFonts w:asciiTheme="minorHAnsi" w:hAnsiTheme="minorHAnsi"/>
                                <w:sz w:val="20"/>
                              </w:rPr>
                              <w:t>Literature review- Determine the state of the art on safety and risk assessment at RR crossings in the US.</w:t>
                            </w:r>
                          </w:p>
                          <w:p w:rsidR="001370DA" w:rsidRPr="001370DA" w:rsidRDefault="001370DA" w:rsidP="001370DA">
                            <w:pPr>
                              <w:pStyle w:val="ListParagraph"/>
                              <w:numPr>
                                <w:ilvl w:val="0"/>
                                <w:numId w:val="5"/>
                              </w:numPr>
                              <w:spacing w:after="120"/>
                              <w:contextualSpacing w:val="0"/>
                              <w:rPr>
                                <w:rFonts w:asciiTheme="minorHAnsi" w:hAnsiTheme="minorHAnsi"/>
                                <w:sz w:val="20"/>
                              </w:rPr>
                            </w:pPr>
                            <w:r w:rsidRPr="001370DA">
                              <w:rPr>
                                <w:rFonts w:asciiTheme="minorHAnsi" w:hAnsiTheme="minorHAnsi"/>
                                <w:sz w:val="20"/>
                              </w:rPr>
                              <w:t>Identify study corridors. One or preferably two rail corridor will be selected for this study, preferably an east-west and a north- south corridor in Illinois.</w:t>
                            </w:r>
                          </w:p>
                          <w:p w:rsidR="001370DA" w:rsidRPr="001370DA" w:rsidRDefault="001370DA" w:rsidP="001370DA">
                            <w:pPr>
                              <w:pStyle w:val="ListParagraph"/>
                              <w:numPr>
                                <w:ilvl w:val="0"/>
                                <w:numId w:val="5"/>
                              </w:numPr>
                              <w:spacing w:after="120"/>
                              <w:contextualSpacing w:val="0"/>
                              <w:rPr>
                                <w:rFonts w:asciiTheme="minorHAnsi" w:hAnsiTheme="minorHAnsi"/>
                                <w:sz w:val="20"/>
                              </w:rPr>
                            </w:pPr>
                            <w:r w:rsidRPr="001370DA">
                              <w:rPr>
                                <w:rFonts w:asciiTheme="minorHAnsi" w:hAnsiTheme="minorHAnsi"/>
                                <w:sz w:val="20"/>
                              </w:rPr>
                              <w:t xml:space="preserve">Gather data- Obtain computerized data on crash, traffic, and geometrics. For the corridors identified in Task 2 obtain data form government and industry sources. </w:t>
                            </w:r>
                          </w:p>
                          <w:p w:rsidR="001370DA" w:rsidRPr="001370DA" w:rsidRDefault="001370DA" w:rsidP="001370DA">
                            <w:pPr>
                              <w:pStyle w:val="ListParagraph"/>
                              <w:numPr>
                                <w:ilvl w:val="0"/>
                                <w:numId w:val="5"/>
                              </w:numPr>
                              <w:spacing w:after="120"/>
                              <w:contextualSpacing w:val="0"/>
                              <w:rPr>
                                <w:rFonts w:asciiTheme="minorHAnsi" w:hAnsiTheme="minorHAnsi"/>
                                <w:sz w:val="20"/>
                              </w:rPr>
                            </w:pPr>
                            <w:r w:rsidRPr="001370DA">
                              <w:rPr>
                                <w:rFonts w:asciiTheme="minorHAnsi" w:hAnsiTheme="minorHAnsi"/>
                                <w:sz w:val="20"/>
                              </w:rPr>
                              <w:t xml:space="preserve">Quality check on data- Check the consistency and accuracy of the data to make sure that it represents the real world conditions. </w:t>
                            </w:r>
                          </w:p>
                          <w:p w:rsidR="001370DA" w:rsidRPr="001370DA" w:rsidRDefault="001370DA" w:rsidP="001370DA">
                            <w:pPr>
                              <w:pStyle w:val="ListParagraph"/>
                              <w:numPr>
                                <w:ilvl w:val="0"/>
                                <w:numId w:val="5"/>
                              </w:numPr>
                              <w:spacing w:after="120"/>
                              <w:contextualSpacing w:val="0"/>
                              <w:rPr>
                                <w:rFonts w:asciiTheme="minorHAnsi" w:hAnsiTheme="minorHAnsi"/>
                                <w:sz w:val="20"/>
                              </w:rPr>
                            </w:pPr>
                            <w:r w:rsidRPr="001370DA">
                              <w:rPr>
                                <w:rFonts w:asciiTheme="minorHAnsi" w:hAnsiTheme="minorHAnsi"/>
                                <w:sz w:val="20"/>
                              </w:rPr>
                              <w:t xml:space="preserve">Analyze the crash data. The data for fatal, injury and property damage crashes will be analyzed with an emphasis on fatal crashes. The crash data will be analyzed to determine the potential contributing factors, when possible.  </w:t>
                            </w:r>
                          </w:p>
                          <w:p w:rsidR="001370DA" w:rsidRPr="001370DA" w:rsidRDefault="001370DA" w:rsidP="001370DA">
                            <w:pPr>
                              <w:pStyle w:val="ListParagraph"/>
                              <w:numPr>
                                <w:ilvl w:val="0"/>
                                <w:numId w:val="5"/>
                              </w:numPr>
                              <w:spacing w:after="120"/>
                              <w:contextualSpacing w:val="0"/>
                              <w:rPr>
                                <w:rFonts w:asciiTheme="minorHAnsi" w:hAnsiTheme="minorHAnsi"/>
                                <w:sz w:val="20"/>
                              </w:rPr>
                            </w:pPr>
                            <w:r w:rsidRPr="001370DA">
                              <w:rPr>
                                <w:rFonts w:asciiTheme="minorHAnsi" w:hAnsiTheme="minorHAnsi"/>
                                <w:sz w:val="20"/>
                              </w:rPr>
                              <w:t xml:space="preserve">Determine Models and Risks- The relationship among traffic and geometric elements and TCD will be determined. The type of traffic control devices (TCD) used at a RR crossing depends on several factors.  Among the TCD type used are two-gates and four-gate crossings. Illinois plans to implement quad-gate on all 220 crossings along Chicago-St Louis high speed route, but safety data for quad-gate will not available until a few years after its implementation. The goal of the analysis is to see how one can determine the safety and risk of crashes at each RR crossing location. The success of this step will largely depend on the quality of data available.  Assessment will be made as to the potential risk at that location in the future due to changes in traffic and TCD. </w:t>
                            </w:r>
                          </w:p>
                          <w:p w:rsidR="001370DA" w:rsidRPr="001370DA" w:rsidRDefault="001370DA" w:rsidP="001370DA">
                            <w:pPr>
                              <w:pStyle w:val="ListParagraph"/>
                              <w:numPr>
                                <w:ilvl w:val="0"/>
                                <w:numId w:val="5"/>
                              </w:numPr>
                              <w:spacing w:after="120"/>
                              <w:contextualSpacing w:val="0"/>
                              <w:rPr>
                                <w:rFonts w:asciiTheme="minorHAnsi" w:hAnsiTheme="minorHAnsi"/>
                                <w:sz w:val="20"/>
                              </w:rPr>
                            </w:pPr>
                            <w:r w:rsidRPr="001370DA">
                              <w:rPr>
                                <w:rFonts w:asciiTheme="minorHAnsi" w:hAnsiTheme="minorHAnsi"/>
                                <w:sz w:val="20"/>
                              </w:rPr>
                              <w:t>Prepare a final report on the study.</w:t>
                            </w:r>
                          </w:p>
                          <w:p w:rsidR="001370DA" w:rsidRPr="001370DA" w:rsidRDefault="001370DA" w:rsidP="001370DA">
                            <w:pPr>
                              <w:rPr>
                                <w:rFonts w:asciiTheme="minorHAnsi" w:hAnsiTheme="minorHAnsi"/>
                                <w:sz w:val="20"/>
                              </w:rPr>
                            </w:pPr>
                          </w:p>
                          <w:p w:rsidR="00320922" w:rsidRDefault="001370DA" w:rsidP="001370DA">
                            <w:pPr>
                              <w:rPr>
                                <w:rFonts w:asciiTheme="minorHAnsi" w:hAnsiTheme="minorHAnsi"/>
                                <w:sz w:val="20"/>
                              </w:rPr>
                            </w:pPr>
                            <w:r w:rsidRPr="001370DA">
                              <w:rPr>
                                <w:rFonts w:asciiTheme="minorHAnsi" w:hAnsiTheme="minorHAnsi"/>
                                <w:sz w:val="20"/>
                              </w:rPr>
                              <w:t>This study will complement an on-going field evaluation of microwave detections sensors as a back-up system at a railroad crossing. The field evaluation study is sponsored by study with Illinois DOT and cooperation with Illinois Commerce Commission. It is the cost share project for this study.</w:t>
                            </w:r>
                          </w:p>
                          <w:p w:rsidR="000E36A5" w:rsidRDefault="000E36A5" w:rsidP="001370DA">
                            <w:pPr>
                              <w:rPr>
                                <w:rFonts w:asciiTheme="minorHAnsi" w:hAnsiTheme="minorHAnsi"/>
                                <w:sz w:val="20"/>
                              </w:rPr>
                            </w:pPr>
                          </w:p>
                          <w:p w:rsidR="000E36A5" w:rsidRPr="00EA005E" w:rsidRDefault="000E36A5" w:rsidP="000E36A5">
                            <w:pPr>
                              <w:rPr>
                                <w:rFonts w:asciiTheme="minorHAnsi" w:hAnsiTheme="minorHAnsi"/>
                                <w:sz w:val="20"/>
                              </w:rPr>
                            </w:pPr>
                            <w:r>
                              <w:rPr>
                                <w:rFonts w:asciiTheme="minorHAnsi" w:hAnsiTheme="minorHAnsi"/>
                                <w:sz w:val="20"/>
                              </w:rPr>
                              <w:t xml:space="preserve">In phase one of this study we addressed issues in tasks 1- 5. Part of Task 5 is completed.  In phase two we will focus on Task 6 and remaining part of Task 5.  A report for phase one is being completed. A separate report for phase two will be prepared.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AB8C1" id="_x0000_s1027" type="#_x0000_t202" style="position:absolute;margin-left:0;margin-top:32.85pt;width:464.05pt;height:582.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" fillcolor="yellow">
                <v:textbox>
                  <w:txbxContent>
                    <w:p w:rsidR="001370DA" w:rsidRDefault="001370DA" w:rsidP="001370DA">
                      <w:pPr>
                        <w:rPr>
                          <w:rFonts w:asciiTheme="minorHAnsi" w:hAnsiTheme="minorHAnsi"/>
                          <w:sz w:val="20"/>
                        </w:rPr>
                      </w:pPr>
                      <w:r w:rsidRPr="001370DA">
                        <w:rPr>
                          <w:rFonts w:asciiTheme="minorHAnsi" w:hAnsiTheme="minorHAnsi"/>
                          <w:sz w:val="20"/>
                        </w:rPr>
                        <w:t>Railroad grade crossings are potential conflict points between train and highway vehicles, and train and pedestrians. The crossings pose a risk to all the travelers and the degree of risk depends on many factors such as volume train, volume of vehicles, presence and operation of traffic control devices (TCD), speed of trains and vehicles, geometry of the crossing, interaction with interconnected intersection, pedestrians, no of tracks, etc.  To assess the safety and risk of RR crossing, one may utilize aggregated data for the entire state or the country. Analysis of the aggregated data may be useful in establishing correlation among variables that are important at system level (state or country), but might not be very useful for a given crossing. On the other hand, a micro-level analysis determines the risk of crash at a given location (or a set of similar locations).  The crash risk at a given crossing will depend on past crash history at that location, as well as the relation amount different geometric design elements of roadway and railway, signing and sign distances, type of development in the surrounding area, type of travelers, characteristics of those who got involved in crashes, and other factors.  At the micro-level one considers the uniqueness of each crossing and develops a risk factor for such crossings. Then, the safety and risk at system level can be determined based on these individual safety and risk assessments. To conduct the micro-level safety ad risk assessment, the following tasks will be done.</w:t>
                      </w:r>
                    </w:p>
                    <w:p w:rsidR="001370DA" w:rsidRPr="001370DA" w:rsidRDefault="001370DA" w:rsidP="001370DA">
                      <w:pPr>
                        <w:rPr>
                          <w:rFonts w:asciiTheme="minorHAnsi" w:hAnsiTheme="minorHAnsi"/>
                          <w:sz w:val="20"/>
                        </w:rPr>
                      </w:pPr>
                    </w:p>
                    <w:p w:rsidR="001370DA" w:rsidRPr="001370DA" w:rsidRDefault="001370DA" w:rsidP="001370DA">
                      <w:pPr>
                        <w:pStyle w:val="ListParagraph"/>
                        <w:numPr>
                          <w:ilvl w:val="0"/>
                          <w:numId w:val="5"/>
                        </w:numPr>
                        <w:spacing w:after="120"/>
                        <w:contextualSpacing w:val="0"/>
                        <w:rPr>
                          <w:rFonts w:asciiTheme="minorHAnsi" w:hAnsiTheme="minorHAnsi"/>
                          <w:sz w:val="20"/>
                        </w:rPr>
                      </w:pPr>
                      <w:r w:rsidRPr="001370DA">
                        <w:rPr>
                          <w:rFonts w:asciiTheme="minorHAnsi" w:hAnsiTheme="minorHAnsi"/>
                          <w:sz w:val="20"/>
                        </w:rPr>
                        <w:t>Literature review- Determine the state of the art on safety and risk assessment at RR crossings in the US.</w:t>
                      </w:r>
                    </w:p>
                    <w:p w:rsidR="001370DA" w:rsidRPr="001370DA" w:rsidRDefault="001370DA" w:rsidP="001370DA">
                      <w:pPr>
                        <w:pStyle w:val="ListParagraph"/>
                        <w:numPr>
                          <w:ilvl w:val="0"/>
                          <w:numId w:val="5"/>
                        </w:numPr>
                        <w:spacing w:after="120"/>
                        <w:contextualSpacing w:val="0"/>
                        <w:rPr>
                          <w:rFonts w:asciiTheme="minorHAnsi" w:hAnsiTheme="minorHAnsi"/>
                          <w:sz w:val="20"/>
                        </w:rPr>
                      </w:pPr>
                      <w:r w:rsidRPr="001370DA">
                        <w:rPr>
                          <w:rFonts w:asciiTheme="minorHAnsi" w:hAnsiTheme="minorHAnsi"/>
                          <w:sz w:val="20"/>
                        </w:rPr>
                        <w:t>Identify study corridors. One or preferably two rail corridor will be selected for this study, preferably an east-west and a north- south corridor in Illinois.</w:t>
                      </w:r>
                    </w:p>
                    <w:p w:rsidR="001370DA" w:rsidRPr="001370DA" w:rsidRDefault="001370DA" w:rsidP="001370DA">
                      <w:pPr>
                        <w:pStyle w:val="ListParagraph"/>
                        <w:numPr>
                          <w:ilvl w:val="0"/>
                          <w:numId w:val="5"/>
                        </w:numPr>
                        <w:spacing w:after="120"/>
                        <w:contextualSpacing w:val="0"/>
                        <w:rPr>
                          <w:rFonts w:asciiTheme="minorHAnsi" w:hAnsiTheme="minorHAnsi"/>
                          <w:sz w:val="20"/>
                        </w:rPr>
                      </w:pPr>
                      <w:r w:rsidRPr="001370DA">
                        <w:rPr>
                          <w:rFonts w:asciiTheme="minorHAnsi" w:hAnsiTheme="minorHAnsi"/>
                          <w:sz w:val="20"/>
                        </w:rPr>
                        <w:t xml:space="preserve">Gather data- Obtain computerized data on crash, traffic, and geometrics. For the corridors identified in Task 2 obtain data form government and industry sources. </w:t>
                      </w:r>
                    </w:p>
                    <w:p w:rsidR="001370DA" w:rsidRPr="001370DA" w:rsidRDefault="001370DA" w:rsidP="001370DA">
                      <w:pPr>
                        <w:pStyle w:val="ListParagraph"/>
                        <w:numPr>
                          <w:ilvl w:val="0"/>
                          <w:numId w:val="5"/>
                        </w:numPr>
                        <w:spacing w:after="120"/>
                        <w:contextualSpacing w:val="0"/>
                        <w:rPr>
                          <w:rFonts w:asciiTheme="minorHAnsi" w:hAnsiTheme="minorHAnsi"/>
                          <w:sz w:val="20"/>
                        </w:rPr>
                      </w:pPr>
                      <w:r w:rsidRPr="001370DA">
                        <w:rPr>
                          <w:rFonts w:asciiTheme="minorHAnsi" w:hAnsiTheme="minorHAnsi"/>
                          <w:sz w:val="20"/>
                        </w:rPr>
                        <w:t xml:space="preserve">Quality check on data- Check the consistency and accuracy of the data to make sure that it represents the real world conditions. </w:t>
                      </w:r>
                    </w:p>
                    <w:p w:rsidR="001370DA" w:rsidRPr="001370DA" w:rsidRDefault="001370DA" w:rsidP="001370DA">
                      <w:pPr>
                        <w:pStyle w:val="ListParagraph"/>
                        <w:numPr>
                          <w:ilvl w:val="0"/>
                          <w:numId w:val="5"/>
                        </w:numPr>
                        <w:spacing w:after="120"/>
                        <w:contextualSpacing w:val="0"/>
                        <w:rPr>
                          <w:rFonts w:asciiTheme="minorHAnsi" w:hAnsiTheme="minorHAnsi"/>
                          <w:sz w:val="20"/>
                        </w:rPr>
                      </w:pPr>
                      <w:r w:rsidRPr="001370DA">
                        <w:rPr>
                          <w:rFonts w:asciiTheme="minorHAnsi" w:hAnsiTheme="minorHAnsi"/>
                          <w:sz w:val="20"/>
                        </w:rPr>
                        <w:t xml:space="preserve">Analyze the crash data. The data for fatal, injury and property damage crashes will be analyzed with an emphasis on fatal crashes. The crash data will be analyzed to determine the potential contributing factors, when possible.  </w:t>
                      </w:r>
                    </w:p>
                    <w:p w:rsidR="001370DA" w:rsidRPr="001370DA" w:rsidRDefault="001370DA" w:rsidP="001370DA">
                      <w:pPr>
                        <w:pStyle w:val="ListParagraph"/>
                        <w:numPr>
                          <w:ilvl w:val="0"/>
                          <w:numId w:val="5"/>
                        </w:numPr>
                        <w:spacing w:after="120"/>
                        <w:contextualSpacing w:val="0"/>
                        <w:rPr>
                          <w:rFonts w:asciiTheme="minorHAnsi" w:hAnsiTheme="minorHAnsi"/>
                          <w:sz w:val="20"/>
                        </w:rPr>
                      </w:pPr>
                      <w:r w:rsidRPr="001370DA">
                        <w:rPr>
                          <w:rFonts w:asciiTheme="minorHAnsi" w:hAnsiTheme="minorHAnsi"/>
                          <w:sz w:val="20"/>
                        </w:rPr>
                        <w:t xml:space="preserve">Determine Models and Risks- The relationship among traffic and geometric elements and TCD will be determined. The type of traffic control devices (TCD) used at a RR crossing depends on several factors.  Among the TCD type used are two-gates and four-gate crossings. Illinois plans to implement quad-gate on all 220 crossings along Chicago-St Louis high speed route, but safety data for quad-gate will not available until a few years after its implementation. The goal of the analysis is to see how one can determine the safety and risk of crashes at each RR crossing location. The success of this step will largely depend on the quality of data available.  Assessment will be made as to the potential risk at that location in the future due to changes in traffic and TCD. </w:t>
                      </w:r>
                    </w:p>
                    <w:p w:rsidR="001370DA" w:rsidRPr="001370DA" w:rsidRDefault="001370DA" w:rsidP="001370DA">
                      <w:pPr>
                        <w:pStyle w:val="ListParagraph"/>
                        <w:numPr>
                          <w:ilvl w:val="0"/>
                          <w:numId w:val="5"/>
                        </w:numPr>
                        <w:spacing w:after="120"/>
                        <w:contextualSpacing w:val="0"/>
                        <w:rPr>
                          <w:rFonts w:asciiTheme="minorHAnsi" w:hAnsiTheme="minorHAnsi"/>
                          <w:sz w:val="20"/>
                        </w:rPr>
                      </w:pPr>
                      <w:r w:rsidRPr="001370DA">
                        <w:rPr>
                          <w:rFonts w:asciiTheme="minorHAnsi" w:hAnsiTheme="minorHAnsi"/>
                          <w:sz w:val="20"/>
                        </w:rPr>
                        <w:t>Prepare a final report on the study.</w:t>
                      </w:r>
                    </w:p>
                    <w:p w:rsidR="001370DA" w:rsidRPr="001370DA" w:rsidRDefault="001370DA" w:rsidP="001370DA">
                      <w:pPr>
                        <w:rPr>
                          <w:rFonts w:asciiTheme="minorHAnsi" w:hAnsiTheme="minorHAnsi"/>
                          <w:sz w:val="20"/>
                        </w:rPr>
                      </w:pPr>
                    </w:p>
                    <w:p w:rsidR="00320922" w:rsidRDefault="001370DA" w:rsidP="001370DA">
                      <w:pPr>
                        <w:rPr>
                          <w:rFonts w:asciiTheme="minorHAnsi" w:hAnsiTheme="minorHAnsi"/>
                          <w:sz w:val="20"/>
                        </w:rPr>
                      </w:pPr>
                      <w:r w:rsidRPr="001370DA">
                        <w:rPr>
                          <w:rFonts w:asciiTheme="minorHAnsi" w:hAnsiTheme="minorHAnsi"/>
                          <w:sz w:val="20"/>
                        </w:rPr>
                        <w:t>This study will complement an on-going field evaluation of microwave detections sensors as a back-up system at a railroad crossing. The field evaluation study is sponsored by study with Illinois DOT and cooperation with Illinois Commerce Commission. It is the cost share project for this study.</w:t>
                      </w:r>
                    </w:p>
                    <w:p w:rsidR="000E36A5" w:rsidRDefault="000E36A5" w:rsidP="001370DA">
                      <w:pPr>
                        <w:rPr>
                          <w:rFonts w:asciiTheme="minorHAnsi" w:hAnsiTheme="minorHAnsi"/>
                          <w:sz w:val="20"/>
                        </w:rPr>
                      </w:pPr>
                    </w:p>
                    <w:p w:rsidR="000E36A5" w:rsidRPr="00EA005E" w:rsidRDefault="000E36A5" w:rsidP="000E36A5">
                      <w:pPr>
                        <w:rPr>
                          <w:rFonts w:asciiTheme="minorHAnsi" w:hAnsiTheme="minorHAnsi"/>
                          <w:sz w:val="20"/>
                        </w:rPr>
                      </w:pPr>
                      <w:r>
                        <w:rPr>
                          <w:rFonts w:asciiTheme="minorHAnsi" w:hAnsiTheme="minorHAnsi"/>
                          <w:sz w:val="20"/>
                        </w:rPr>
                        <w:t xml:space="preserve">In phase one of this study we addressed issues in tasks 1- 5. Part of Task 5 is completed.  In phase two we will focus on Task 6 and remaining part of Task 5.  A report for phase one is being completed. A separate report for phase two will be prepared.   </w:t>
                      </w:r>
                    </w:p>
                  </w:txbxContent>
                </v:textbox>
                <w10:wrap type="square"/>
              </v:shape>
            </w:pict>
          </mc:Fallback>
        </mc:AlternateContent>
      </w:r>
      <w:r w:rsidRPr="00320922">
        <w:rPr>
          <w:rFonts w:asciiTheme="minorHAnsi" w:hAnsiTheme="minorHAnsi"/>
          <w:b/>
          <w:szCs w:val="22"/>
        </w:rPr>
        <w:t>Detailed Scope of Work:</w:t>
      </w:r>
      <w:r w:rsidRPr="00320922">
        <w:rPr>
          <w:rFonts w:asciiTheme="minorHAnsi" w:hAnsiTheme="minorHAnsi"/>
          <w:szCs w:val="22"/>
        </w:rPr>
        <w:t xml:space="preserve"> </w:t>
      </w:r>
      <w:r w:rsidRPr="00320922">
        <w:rPr>
          <w:rFonts w:asciiTheme="minorHAnsi" w:hAnsiTheme="minorHAnsi"/>
          <w:i/>
          <w:szCs w:val="22"/>
        </w:rPr>
        <w:t>(Include a description of the project, a list of tasks and associated deliverables and how students will be involved</w:t>
      </w:r>
      <w:r w:rsidR="00E16BFD">
        <w:rPr>
          <w:rFonts w:asciiTheme="minorHAnsi" w:hAnsiTheme="minorHAnsi"/>
          <w:i/>
          <w:szCs w:val="22"/>
        </w:rPr>
        <w:t xml:space="preserve">. </w:t>
      </w:r>
      <w:r w:rsidRPr="00320922">
        <w:rPr>
          <w:rFonts w:asciiTheme="minorHAnsi" w:hAnsiTheme="minorHAnsi"/>
          <w:i/>
          <w:szCs w:val="22"/>
        </w:rPr>
        <w:t xml:space="preserve"> 600 words </w:t>
      </w:r>
      <w:r w:rsidR="00E16BFD">
        <w:rPr>
          <w:rFonts w:asciiTheme="minorHAnsi" w:hAnsiTheme="minorHAnsi"/>
          <w:i/>
          <w:szCs w:val="22"/>
        </w:rPr>
        <w:t xml:space="preserve">maximum </w:t>
      </w:r>
      <w:r w:rsidRPr="00320922">
        <w:rPr>
          <w:rFonts w:asciiTheme="minorHAnsi" w:hAnsiTheme="minorHAnsi"/>
          <w:i/>
          <w:szCs w:val="22"/>
        </w:rPr>
        <w:t>or 1 page)</w:t>
      </w:r>
    </w:p>
    <w:p w:rsidR="00320922" w:rsidRPr="001C03DB" w:rsidRDefault="00E5043E" w:rsidP="001C03DB">
      <w:pPr>
        <w:tabs>
          <w:tab w:val="left" w:pos="5225"/>
        </w:tabs>
        <w:rPr>
          <w:rFonts w:asciiTheme="minorHAnsi" w:hAnsiTheme="minorHAnsi"/>
          <w:i/>
          <w:szCs w:val="22"/>
        </w:rPr>
      </w:pPr>
      <w:r w:rsidRPr="00237723">
        <w:rPr>
          <w:rFonts w:ascii="Verdana" w:hAnsi="Verdana"/>
          <w:noProof/>
          <w:sz w:val="16"/>
          <w:szCs w:val="16"/>
        </w:rPr>
        <mc:AlternateContent>
          <mc:Choice Requires="wps">
            <w:drawing>
              <wp:anchor distT="45720" distB="45720" distL="114300" distR="114300" simplePos="0" relativeHeight="251669504" behindDoc="0" locked="0" layoutInCell="1" allowOverlap="1" wp14:anchorId="05448E52" wp14:editId="32148B79">
                <wp:simplePos x="0" y="0"/>
                <wp:positionH relativeFrom="column">
                  <wp:posOffset>0</wp:posOffset>
                </wp:positionH>
                <wp:positionV relativeFrom="paragraph">
                  <wp:posOffset>3308623</wp:posOffset>
                </wp:positionV>
                <wp:extent cx="5893435" cy="260985"/>
                <wp:effectExtent l="0" t="0" r="12065"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260985"/>
                        </a:xfrm>
                        <a:prstGeom prst="rect">
                          <a:avLst/>
                        </a:prstGeom>
                        <a:solidFill>
                          <a:srgbClr val="FFFFFF"/>
                        </a:solidFill>
                        <a:ln w="9525">
                          <a:solidFill>
                            <a:srgbClr val="000000"/>
                          </a:solidFill>
                          <a:miter lim="800000"/>
                          <a:headEnd/>
                          <a:tailEnd/>
                        </a:ln>
                      </wps:spPr>
                      <wps:txbx>
                        <w:txbxContent>
                          <w:p w:rsidR="00E16BFD" w:rsidRPr="00EA005E" w:rsidRDefault="001370DA" w:rsidP="00E16BFD">
                            <w:pPr>
                              <w:rPr>
                                <w:rFonts w:asciiTheme="minorHAnsi" w:hAnsiTheme="minorHAnsi"/>
                                <w:sz w:val="20"/>
                              </w:rPr>
                            </w:pPr>
                            <w:r w:rsidRPr="001370DA">
                              <w:rPr>
                                <w:rFonts w:asciiTheme="minorHAnsi" w:hAnsiTheme="minorHAnsi"/>
                                <w:sz w:val="20"/>
                              </w:rPr>
                              <w:t>Railroad Crossing Safety, Crash Risk at R</w:t>
                            </w:r>
                            <w:r>
                              <w:rPr>
                                <w:rFonts w:asciiTheme="minorHAnsi" w:hAnsiTheme="minorHAnsi"/>
                                <w:sz w:val="20"/>
                              </w:rPr>
                              <w:t>ailroad</w:t>
                            </w:r>
                            <w:r w:rsidRPr="001370DA">
                              <w:rPr>
                                <w:rFonts w:asciiTheme="minorHAnsi" w:hAnsiTheme="minorHAnsi"/>
                                <w:sz w:val="20"/>
                              </w:rPr>
                              <w:t xml:space="preserve"> Highway Intersections, Safety of At-grade Railroad Crossing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48E52" id="_x0000_s1028" type="#_x0000_t202" style="position:absolute;margin-left:0;margin-top:260.5pt;width:464.05pt;height:20.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9eJgIAAEs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">
                <v:textbox>
                  <w:txbxContent>
                    <w:p w:rsidR="00E16BFD" w:rsidRPr="00EA005E" w:rsidRDefault="001370DA" w:rsidP="00E16BFD">
                      <w:pPr>
                        <w:rPr>
                          <w:rFonts w:asciiTheme="minorHAnsi" w:hAnsiTheme="minorHAnsi"/>
                          <w:sz w:val="20"/>
                        </w:rPr>
                      </w:pPr>
                      <w:r w:rsidRPr="001370DA">
                        <w:rPr>
                          <w:rFonts w:asciiTheme="minorHAnsi" w:hAnsiTheme="minorHAnsi"/>
                          <w:sz w:val="20"/>
                        </w:rPr>
                        <w:t>Railroad Crossing Safety, Crash Risk at R</w:t>
                      </w:r>
                      <w:r>
                        <w:rPr>
                          <w:rFonts w:asciiTheme="minorHAnsi" w:hAnsiTheme="minorHAnsi"/>
                          <w:sz w:val="20"/>
                        </w:rPr>
                        <w:t>ailroad</w:t>
                      </w:r>
                      <w:r w:rsidRPr="001370DA">
                        <w:rPr>
                          <w:rFonts w:asciiTheme="minorHAnsi" w:hAnsiTheme="minorHAnsi"/>
                          <w:sz w:val="20"/>
                        </w:rPr>
                        <w:t xml:space="preserve"> Highway Intersections, Safety of At-grade Railroad Crossing</w:t>
                      </w:r>
                    </w:p>
                  </w:txbxContent>
                </v:textbox>
                <w10:wrap type="square"/>
              </v:shape>
            </w:pict>
          </mc:Fallback>
        </mc:AlternateContent>
      </w:r>
      <w:r w:rsidR="00E16BFD" w:rsidRPr="00237723">
        <w:rPr>
          <w:rFonts w:ascii="Verdana" w:hAnsi="Verdana"/>
          <w:noProof/>
          <w:sz w:val="16"/>
          <w:szCs w:val="16"/>
        </w:rPr>
        <mc:AlternateContent>
          <mc:Choice Requires="wps">
            <w:drawing>
              <wp:anchor distT="45720" distB="45720" distL="114300" distR="114300" simplePos="0" relativeHeight="251667456" behindDoc="0" locked="0" layoutInCell="1" allowOverlap="1" wp14:anchorId="593776D3" wp14:editId="3FD65CA3">
                <wp:simplePos x="0" y="0"/>
                <wp:positionH relativeFrom="column">
                  <wp:posOffset>0</wp:posOffset>
                </wp:positionH>
                <wp:positionV relativeFrom="paragraph">
                  <wp:posOffset>430530</wp:posOffset>
                </wp:positionV>
                <wp:extent cx="5893435" cy="2586355"/>
                <wp:effectExtent l="0" t="0" r="12065" b="234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2586355"/>
                        </a:xfrm>
                        <a:prstGeom prst="rect">
                          <a:avLst/>
                        </a:prstGeom>
                        <a:solidFill>
                          <a:srgbClr val="FFFF00"/>
                        </a:solidFill>
                        <a:ln w="9525">
                          <a:solidFill>
                            <a:srgbClr val="000000"/>
                          </a:solidFill>
                          <a:miter lim="800000"/>
                          <a:headEnd/>
                          <a:tailEnd/>
                        </a:ln>
                      </wps:spPr>
                      <wps:txbx>
                        <w:txbxContent>
                          <w:p w:rsidR="00E16BFD" w:rsidRPr="00EA005E" w:rsidRDefault="001370DA" w:rsidP="00E16BFD">
                            <w:pPr>
                              <w:rPr>
                                <w:rFonts w:asciiTheme="minorHAnsi" w:hAnsiTheme="minorHAnsi"/>
                                <w:sz w:val="20"/>
                              </w:rPr>
                            </w:pPr>
                            <w:r w:rsidRPr="001370DA">
                              <w:rPr>
                                <w:rFonts w:asciiTheme="minorHAnsi" w:hAnsiTheme="minorHAnsi"/>
                                <w:sz w:val="20"/>
                              </w:rPr>
                              <w:t xml:space="preserve">This study directly supports the USDOT Strategic Goals on safety.  The finding of the study will help to improve the safety at </w:t>
                            </w:r>
                            <w:r>
                              <w:rPr>
                                <w:rFonts w:asciiTheme="minorHAnsi" w:hAnsiTheme="minorHAnsi"/>
                                <w:sz w:val="20"/>
                              </w:rPr>
                              <w:t>highway-railroad c</w:t>
                            </w:r>
                            <w:r w:rsidRPr="001370DA">
                              <w:rPr>
                                <w:rFonts w:asciiTheme="minorHAnsi" w:hAnsiTheme="minorHAnsi"/>
                                <w:sz w:val="20"/>
                              </w:rPr>
                              <w:t>rossing</w:t>
                            </w:r>
                            <w:r>
                              <w:rPr>
                                <w:rFonts w:asciiTheme="minorHAnsi" w:hAnsiTheme="minorHAnsi"/>
                                <w:sz w:val="20"/>
                              </w:rPr>
                              <w:t>s</w:t>
                            </w:r>
                            <w:r w:rsidRPr="001370DA">
                              <w:rPr>
                                <w:rFonts w:asciiTheme="minorHAnsi" w:hAnsiTheme="minorHAnsi"/>
                                <w:sz w:val="20"/>
                              </w:rPr>
                              <w:t xml:space="preserve">.  It also indirectly supports the USDOT Strategic Goals of Economic Competitiveness and Livable Communities by improving the safety and reducing delay for motor vehicles and train, as well as making the grade crossing areas safer for the people living in the area. The study supports the following NURail Center Topic Areas: Safety and Risk, Operations, Multimodal.  Proper assessment and analysis of safety and risk at </w:t>
                            </w:r>
                            <w:r>
                              <w:rPr>
                                <w:rFonts w:asciiTheme="minorHAnsi" w:hAnsiTheme="minorHAnsi"/>
                                <w:sz w:val="20"/>
                              </w:rPr>
                              <w:t xml:space="preserve">highway-railroad </w:t>
                            </w:r>
                            <w:r w:rsidRPr="001370DA">
                              <w:rPr>
                                <w:rFonts w:asciiTheme="minorHAnsi" w:hAnsiTheme="minorHAnsi"/>
                                <w:sz w:val="20"/>
                              </w:rPr>
                              <w:t>crossing</w:t>
                            </w:r>
                            <w:r>
                              <w:rPr>
                                <w:rFonts w:asciiTheme="minorHAnsi" w:hAnsiTheme="minorHAnsi"/>
                                <w:sz w:val="20"/>
                              </w:rPr>
                              <w:t>s</w:t>
                            </w:r>
                            <w:r w:rsidRPr="001370DA">
                              <w:rPr>
                                <w:rFonts w:asciiTheme="minorHAnsi" w:hAnsiTheme="minorHAnsi"/>
                                <w:sz w:val="20"/>
                              </w:rPr>
                              <w:t xml:space="preserve"> is important not only for the safety of users, but also for efficiency of the operation.  The operational efficiency impacts productivity of more than one mode. It impacts the users of highway (pedestrians, bikes, cars, buses, trucks, etc.) as well as the users of rail (rail passengers, shippers, </w:t>
                            </w:r>
                            <w:r>
                              <w:rPr>
                                <w:rFonts w:asciiTheme="minorHAnsi" w:hAnsiTheme="minorHAnsi"/>
                                <w:sz w:val="20"/>
                              </w:rPr>
                              <w:t>railroad</w:t>
                            </w:r>
                            <w:r w:rsidRPr="001370DA">
                              <w:rPr>
                                <w:rFonts w:asciiTheme="minorHAnsi" w:hAnsiTheme="minorHAnsi"/>
                                <w:sz w:val="20"/>
                              </w:rPr>
                              <w:t xml:space="preserve"> companies,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776D3" id="_x0000_s1029" type="#_x0000_t202" style="position:absolute;margin-left:0;margin-top:33.9pt;width:464.05pt;height:203.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" fillcolor="yellow">
                <v:textbox>
                  <w:txbxContent>
                    <w:p w:rsidR="00E16BFD" w:rsidRPr="00EA005E" w:rsidRDefault="001370DA" w:rsidP="00E16BFD">
                      <w:pPr>
                        <w:rPr>
                          <w:rFonts w:asciiTheme="minorHAnsi" w:hAnsiTheme="minorHAnsi"/>
                          <w:sz w:val="20"/>
                        </w:rPr>
                      </w:pPr>
                      <w:r w:rsidRPr="001370DA">
                        <w:rPr>
                          <w:rFonts w:asciiTheme="minorHAnsi" w:hAnsiTheme="minorHAnsi"/>
                          <w:sz w:val="20"/>
                        </w:rPr>
                        <w:t xml:space="preserve">This study directly supports the USDOT Strategic Goals on safety.  The finding of the study will help to improve the safety at </w:t>
                      </w:r>
                      <w:r>
                        <w:rPr>
                          <w:rFonts w:asciiTheme="minorHAnsi" w:hAnsiTheme="minorHAnsi"/>
                          <w:sz w:val="20"/>
                        </w:rPr>
                        <w:t>highway-railroad c</w:t>
                      </w:r>
                      <w:r w:rsidRPr="001370DA">
                        <w:rPr>
                          <w:rFonts w:asciiTheme="minorHAnsi" w:hAnsiTheme="minorHAnsi"/>
                          <w:sz w:val="20"/>
                        </w:rPr>
                        <w:t>rossing</w:t>
                      </w:r>
                      <w:r>
                        <w:rPr>
                          <w:rFonts w:asciiTheme="minorHAnsi" w:hAnsiTheme="minorHAnsi"/>
                          <w:sz w:val="20"/>
                        </w:rPr>
                        <w:t>s</w:t>
                      </w:r>
                      <w:r w:rsidRPr="001370DA">
                        <w:rPr>
                          <w:rFonts w:asciiTheme="minorHAnsi" w:hAnsiTheme="minorHAnsi"/>
                          <w:sz w:val="20"/>
                        </w:rPr>
                        <w:t xml:space="preserve">.  It also indirectly supports the USDOT Strategic Goals of Economic Competitiveness and Livable Communities by improving the safety and reducing delay for motor vehicles and train, as well as making the grade crossing areas safer for the people living in the area. The study supports the following NURail Center Topic Areas: Safety and Risk, Operations, Multimodal.  Proper assessment and analysis of safety and risk at </w:t>
                      </w:r>
                      <w:r>
                        <w:rPr>
                          <w:rFonts w:asciiTheme="minorHAnsi" w:hAnsiTheme="minorHAnsi"/>
                          <w:sz w:val="20"/>
                        </w:rPr>
                        <w:t xml:space="preserve">highway-railroad </w:t>
                      </w:r>
                      <w:r w:rsidRPr="001370DA">
                        <w:rPr>
                          <w:rFonts w:asciiTheme="minorHAnsi" w:hAnsiTheme="minorHAnsi"/>
                          <w:sz w:val="20"/>
                        </w:rPr>
                        <w:t>crossing</w:t>
                      </w:r>
                      <w:r>
                        <w:rPr>
                          <w:rFonts w:asciiTheme="minorHAnsi" w:hAnsiTheme="minorHAnsi"/>
                          <w:sz w:val="20"/>
                        </w:rPr>
                        <w:t>s</w:t>
                      </w:r>
                      <w:r w:rsidRPr="001370DA">
                        <w:rPr>
                          <w:rFonts w:asciiTheme="minorHAnsi" w:hAnsiTheme="minorHAnsi"/>
                          <w:sz w:val="20"/>
                        </w:rPr>
                        <w:t xml:space="preserve"> is important not only for the safety of users, but also for efficiency of the operation.  The operational efficiency impacts productivity of more than one mode. It impacts the users of highway (pedestrians, bikes, cars, buses, trucks, etc.) as well as the users of rail (rail passengers, shippers, </w:t>
                      </w:r>
                      <w:r>
                        <w:rPr>
                          <w:rFonts w:asciiTheme="minorHAnsi" w:hAnsiTheme="minorHAnsi"/>
                          <w:sz w:val="20"/>
                        </w:rPr>
                        <w:t>railroad</w:t>
                      </w:r>
                      <w:r w:rsidRPr="001370DA">
                        <w:rPr>
                          <w:rFonts w:asciiTheme="minorHAnsi" w:hAnsiTheme="minorHAnsi"/>
                          <w:sz w:val="20"/>
                        </w:rPr>
                        <w:t xml:space="preserve"> companies, etc.).     </w:t>
                      </w:r>
                    </w:p>
                  </w:txbxContent>
                </v:textbox>
                <w10:wrap type="square"/>
              </v:shape>
            </w:pict>
          </mc:Fallback>
        </mc:AlternateContent>
      </w:r>
      <w:r w:rsidR="00320922" w:rsidRPr="00E16BFD">
        <w:rPr>
          <w:rFonts w:asciiTheme="minorHAnsi" w:hAnsiTheme="minorHAnsi"/>
          <w:b/>
          <w:szCs w:val="22"/>
        </w:rPr>
        <w:t>How Project Relates to U.S. DOT Strategic and NURail C</w:t>
      </w:r>
      <w:r w:rsidR="00E16BFD">
        <w:rPr>
          <w:rFonts w:asciiTheme="minorHAnsi" w:hAnsiTheme="minorHAnsi"/>
          <w:b/>
          <w:szCs w:val="22"/>
        </w:rPr>
        <w:t>enter G</w:t>
      </w:r>
      <w:r w:rsidR="00320922" w:rsidRPr="00E16BFD">
        <w:rPr>
          <w:rFonts w:asciiTheme="minorHAnsi" w:hAnsiTheme="minorHAnsi"/>
          <w:b/>
          <w:szCs w:val="22"/>
        </w:rPr>
        <w:t>oals:</w:t>
      </w:r>
      <w:r w:rsidR="00320922" w:rsidRPr="00320922">
        <w:rPr>
          <w:rFonts w:asciiTheme="minorHAnsi" w:hAnsiTheme="minorHAnsi"/>
          <w:szCs w:val="22"/>
        </w:rPr>
        <w:t xml:space="preserve"> </w:t>
      </w:r>
      <w:r w:rsidR="00320922" w:rsidRPr="00320922">
        <w:rPr>
          <w:rFonts w:asciiTheme="minorHAnsi" w:hAnsiTheme="minorHAnsi"/>
          <w:i/>
          <w:szCs w:val="22"/>
        </w:rPr>
        <w:t xml:space="preserve">(Provide an explanation of how the </w:t>
      </w:r>
      <w:r w:rsidR="00E16BFD">
        <w:rPr>
          <w:rFonts w:asciiTheme="minorHAnsi" w:hAnsiTheme="minorHAnsi"/>
          <w:i/>
          <w:szCs w:val="22"/>
        </w:rPr>
        <w:t xml:space="preserve">stated goals will be addressed in the </w:t>
      </w:r>
      <w:r w:rsidR="00320922" w:rsidRPr="00320922">
        <w:rPr>
          <w:rFonts w:asciiTheme="minorHAnsi" w:hAnsiTheme="minorHAnsi"/>
          <w:i/>
          <w:szCs w:val="22"/>
        </w:rPr>
        <w:t>project</w:t>
      </w:r>
      <w:r w:rsidR="00E16BFD">
        <w:rPr>
          <w:rFonts w:asciiTheme="minorHAnsi" w:hAnsiTheme="minorHAnsi"/>
          <w:i/>
          <w:szCs w:val="22"/>
        </w:rPr>
        <w:t>.</w:t>
      </w:r>
      <w:r w:rsidR="00320922">
        <w:rPr>
          <w:rFonts w:asciiTheme="minorHAnsi" w:hAnsiTheme="minorHAnsi"/>
          <w:i/>
          <w:szCs w:val="22"/>
        </w:rPr>
        <w:t xml:space="preserve"> </w:t>
      </w:r>
      <w:r w:rsidR="00320922" w:rsidRPr="00320922">
        <w:rPr>
          <w:rFonts w:asciiTheme="minorHAnsi" w:hAnsiTheme="minorHAnsi"/>
          <w:i/>
          <w:szCs w:val="22"/>
        </w:rPr>
        <w:t xml:space="preserve">300 words </w:t>
      </w:r>
      <w:r w:rsidR="00E16BFD">
        <w:rPr>
          <w:rFonts w:asciiTheme="minorHAnsi" w:hAnsiTheme="minorHAnsi"/>
          <w:i/>
          <w:szCs w:val="22"/>
        </w:rPr>
        <w:t xml:space="preserve">maximum </w:t>
      </w:r>
      <w:r w:rsidR="00320922" w:rsidRPr="00320922">
        <w:rPr>
          <w:rFonts w:asciiTheme="minorHAnsi" w:hAnsiTheme="minorHAnsi"/>
          <w:i/>
          <w:szCs w:val="22"/>
        </w:rPr>
        <w:t>or 1/2 page)</w:t>
      </w:r>
    </w:p>
    <w:p w:rsidR="00E16BFD" w:rsidRPr="00237723" w:rsidRDefault="00E16BFD" w:rsidP="00E16BFD">
      <w:pPr>
        <w:rPr>
          <w:rFonts w:asciiTheme="minorHAnsi" w:hAnsiTheme="minorHAnsi"/>
        </w:rPr>
      </w:pPr>
      <w:r>
        <w:rPr>
          <w:rFonts w:asciiTheme="minorHAnsi" w:hAnsiTheme="minorHAnsi"/>
          <w:b/>
        </w:rPr>
        <w:t>Index Terms / Keywords</w:t>
      </w:r>
      <w:r w:rsidR="001C03DB">
        <w:rPr>
          <w:rFonts w:asciiTheme="minorHAnsi" w:hAnsiTheme="minorHAnsi"/>
          <w:b/>
        </w:rPr>
        <w:t>:</w:t>
      </w:r>
    </w:p>
    <w:p w:rsidR="00E16BFD" w:rsidRPr="002A451F" w:rsidRDefault="001C03DB" w:rsidP="00E16BFD">
      <w:pPr>
        <w:spacing w:before="120" w:after="60"/>
        <w:rPr>
          <w:rFonts w:asciiTheme="minorHAnsi" w:hAnsiTheme="minorHAnsi"/>
          <w:b/>
          <w:szCs w:val="22"/>
        </w:rPr>
      </w:pPr>
      <w:r>
        <w:rPr>
          <w:rFonts w:asciiTheme="minorHAnsi" w:hAnsiTheme="minorHAnsi"/>
          <w:b/>
          <w:szCs w:val="22"/>
        </w:rPr>
        <w:t xml:space="preserve">Proposed </w:t>
      </w:r>
      <w:r w:rsidR="00E16BFD">
        <w:rPr>
          <w:rFonts w:asciiTheme="minorHAnsi" w:hAnsiTheme="minorHAnsi"/>
          <w:b/>
          <w:szCs w:val="22"/>
        </w:rPr>
        <w:t>Project Schedule:</w:t>
      </w:r>
      <w:r w:rsidR="00E16BFD" w:rsidRPr="002A451F">
        <w:rPr>
          <w:rFonts w:asciiTheme="minorHAnsi" w:hAnsiTheme="minorHAnsi"/>
          <w:b/>
          <w:szCs w:val="22"/>
        </w:rPr>
        <w:t xml:space="preserve"> </w:t>
      </w:r>
    </w:p>
    <w:tbl>
      <w:tblPr>
        <w:tblStyle w:val="TableGrid"/>
        <w:tblW w:w="0" w:type="auto"/>
        <w:tblLook w:val="04A0" w:firstRow="1" w:lastRow="0" w:firstColumn="1" w:lastColumn="0" w:noHBand="0" w:noVBand="1"/>
      </w:tblPr>
      <w:tblGrid>
        <w:gridCol w:w="3116"/>
        <w:gridCol w:w="3117"/>
        <w:gridCol w:w="3117"/>
      </w:tblGrid>
      <w:tr w:rsidR="00E16BFD" w:rsidRPr="006B2FE3" w:rsidTr="00E16BFD">
        <w:trPr>
          <w:trHeight w:val="314"/>
        </w:trPr>
        <w:tc>
          <w:tcPr>
            <w:tcW w:w="3116" w:type="dxa"/>
            <w:vAlign w:val="bottom"/>
          </w:tcPr>
          <w:p w:rsidR="00E16BFD" w:rsidRPr="006B2FE3" w:rsidRDefault="00E16BFD" w:rsidP="00647D64">
            <w:pPr>
              <w:rPr>
                <w:rFonts w:asciiTheme="minorHAnsi" w:hAnsiTheme="minorHAnsi"/>
                <w:b/>
                <w:szCs w:val="22"/>
              </w:rPr>
            </w:pPr>
            <w:r>
              <w:rPr>
                <w:rFonts w:asciiTheme="minorHAnsi" w:hAnsiTheme="minorHAnsi"/>
                <w:b/>
                <w:szCs w:val="22"/>
              </w:rPr>
              <w:t>Project Start</w:t>
            </w:r>
          </w:p>
        </w:tc>
        <w:tc>
          <w:tcPr>
            <w:tcW w:w="3117" w:type="dxa"/>
            <w:vAlign w:val="bottom"/>
          </w:tcPr>
          <w:p w:rsidR="00E16BFD" w:rsidRPr="006B2FE3" w:rsidRDefault="00E16BFD" w:rsidP="00647D64">
            <w:pPr>
              <w:rPr>
                <w:rFonts w:asciiTheme="minorHAnsi" w:hAnsiTheme="minorHAnsi"/>
                <w:b/>
                <w:szCs w:val="22"/>
              </w:rPr>
            </w:pPr>
            <w:r>
              <w:rPr>
                <w:rFonts w:asciiTheme="minorHAnsi" w:hAnsiTheme="minorHAnsi"/>
                <w:b/>
                <w:szCs w:val="22"/>
              </w:rPr>
              <w:t>Project Complete</w:t>
            </w:r>
          </w:p>
        </w:tc>
        <w:tc>
          <w:tcPr>
            <w:tcW w:w="3117" w:type="dxa"/>
            <w:vAlign w:val="bottom"/>
          </w:tcPr>
          <w:p w:rsidR="00E16BFD" w:rsidRPr="006B2FE3" w:rsidRDefault="00E16BFD" w:rsidP="00647D64">
            <w:pPr>
              <w:rPr>
                <w:rFonts w:asciiTheme="minorHAnsi" w:hAnsiTheme="minorHAnsi"/>
                <w:b/>
                <w:szCs w:val="22"/>
              </w:rPr>
            </w:pPr>
            <w:r>
              <w:rPr>
                <w:rFonts w:asciiTheme="minorHAnsi" w:hAnsiTheme="minorHAnsi"/>
                <w:b/>
                <w:szCs w:val="22"/>
              </w:rPr>
              <w:t>Duration (months)</w:t>
            </w:r>
          </w:p>
        </w:tc>
      </w:tr>
      <w:tr w:rsidR="00E16BFD" w:rsidRPr="002A451F" w:rsidTr="001370DA">
        <w:tc>
          <w:tcPr>
            <w:tcW w:w="3116" w:type="dxa"/>
            <w:shd w:val="clear" w:color="auto" w:fill="FFFF00"/>
          </w:tcPr>
          <w:p w:rsidR="00E16BFD" w:rsidRPr="002A451F" w:rsidRDefault="000347F0" w:rsidP="000347F0">
            <w:pPr>
              <w:rPr>
                <w:rFonts w:asciiTheme="minorHAnsi" w:hAnsiTheme="minorHAnsi"/>
                <w:szCs w:val="22"/>
              </w:rPr>
            </w:pPr>
            <w:r>
              <w:rPr>
                <w:rFonts w:asciiTheme="minorHAnsi" w:hAnsiTheme="minorHAnsi"/>
                <w:szCs w:val="22"/>
              </w:rPr>
              <w:t xml:space="preserve">July 1, 2014 </w:t>
            </w:r>
          </w:p>
        </w:tc>
        <w:tc>
          <w:tcPr>
            <w:tcW w:w="3117" w:type="dxa"/>
            <w:shd w:val="clear" w:color="auto" w:fill="FFFF00"/>
          </w:tcPr>
          <w:p w:rsidR="00E16BFD" w:rsidRPr="002A451F" w:rsidRDefault="000347F0" w:rsidP="00647D64">
            <w:pPr>
              <w:rPr>
                <w:rFonts w:asciiTheme="minorHAnsi" w:hAnsiTheme="minorHAnsi"/>
                <w:szCs w:val="22"/>
              </w:rPr>
            </w:pPr>
            <w:r>
              <w:rPr>
                <w:rFonts w:asciiTheme="minorHAnsi" w:hAnsiTheme="minorHAnsi"/>
                <w:szCs w:val="22"/>
              </w:rPr>
              <w:t>June 30, 2015</w:t>
            </w:r>
          </w:p>
        </w:tc>
        <w:tc>
          <w:tcPr>
            <w:tcW w:w="3117" w:type="dxa"/>
            <w:shd w:val="clear" w:color="auto" w:fill="FFFF00"/>
          </w:tcPr>
          <w:p w:rsidR="00E16BFD" w:rsidRPr="002A451F" w:rsidRDefault="000347F0" w:rsidP="00647D64">
            <w:pPr>
              <w:rPr>
                <w:rFonts w:asciiTheme="minorHAnsi" w:hAnsiTheme="minorHAnsi"/>
                <w:szCs w:val="22"/>
              </w:rPr>
            </w:pPr>
            <w:r>
              <w:rPr>
                <w:rFonts w:asciiTheme="minorHAnsi" w:hAnsiTheme="minorHAnsi"/>
                <w:szCs w:val="22"/>
              </w:rPr>
              <w:t xml:space="preserve">12 </w:t>
            </w:r>
          </w:p>
        </w:tc>
      </w:tr>
    </w:tbl>
    <w:p w:rsidR="002A451F" w:rsidRDefault="002A451F" w:rsidP="00602F18">
      <w:pPr>
        <w:rPr>
          <w:rFonts w:ascii="Verdana" w:hAnsi="Verdana"/>
          <w:sz w:val="16"/>
          <w:szCs w:val="16"/>
        </w:rPr>
      </w:pPr>
    </w:p>
    <w:p w:rsidR="00E16BFD" w:rsidRPr="002915B0" w:rsidRDefault="001C03DB" w:rsidP="00E16BFD">
      <w:pPr>
        <w:spacing w:before="120" w:after="60"/>
        <w:rPr>
          <w:rFonts w:asciiTheme="minorHAnsi" w:hAnsiTheme="minorHAnsi"/>
          <w:szCs w:val="22"/>
        </w:rPr>
      </w:pPr>
      <w:r>
        <w:rPr>
          <w:rFonts w:asciiTheme="minorHAnsi" w:hAnsiTheme="minorHAnsi"/>
          <w:b/>
          <w:szCs w:val="22"/>
        </w:rPr>
        <w:t xml:space="preserve">Estimated </w:t>
      </w:r>
      <w:r w:rsidR="00E16BFD">
        <w:rPr>
          <w:rFonts w:asciiTheme="minorHAnsi" w:hAnsiTheme="minorHAnsi"/>
          <w:b/>
          <w:szCs w:val="22"/>
        </w:rPr>
        <w:t>Project Budget:</w:t>
      </w:r>
      <w:r w:rsidR="00E16BFD" w:rsidRPr="002A451F">
        <w:rPr>
          <w:rFonts w:asciiTheme="minorHAnsi" w:hAnsiTheme="minorHAnsi"/>
          <w:b/>
          <w:szCs w:val="22"/>
        </w:rPr>
        <w:t xml:space="preserve"> </w:t>
      </w:r>
      <w:r w:rsidR="002915B0" w:rsidRPr="002915B0">
        <w:rPr>
          <w:rFonts w:asciiTheme="minorHAnsi" w:hAnsiTheme="minorHAnsi"/>
          <w:i/>
          <w:szCs w:val="22"/>
        </w:rPr>
        <w:t>(Note: Verify Cost Share requirements for Funding Year at Institutional Level)</w:t>
      </w:r>
    </w:p>
    <w:tbl>
      <w:tblPr>
        <w:tblStyle w:val="TableGrid"/>
        <w:tblW w:w="0" w:type="auto"/>
        <w:tblLook w:val="04A0" w:firstRow="1" w:lastRow="0" w:firstColumn="1" w:lastColumn="0" w:noHBand="0" w:noVBand="1"/>
      </w:tblPr>
      <w:tblGrid>
        <w:gridCol w:w="2875"/>
        <w:gridCol w:w="2158"/>
        <w:gridCol w:w="2158"/>
        <w:gridCol w:w="2159"/>
      </w:tblGrid>
      <w:tr w:rsidR="001C03DB" w:rsidRPr="006B2FE3" w:rsidTr="001C03DB">
        <w:trPr>
          <w:trHeight w:val="314"/>
        </w:trPr>
        <w:tc>
          <w:tcPr>
            <w:tcW w:w="2875" w:type="dxa"/>
            <w:vAlign w:val="center"/>
          </w:tcPr>
          <w:p w:rsidR="001C03DB" w:rsidRPr="006B2FE3" w:rsidRDefault="001C03DB" w:rsidP="001C03DB">
            <w:pPr>
              <w:rPr>
                <w:rFonts w:asciiTheme="minorHAnsi" w:hAnsiTheme="minorHAnsi"/>
                <w:b/>
                <w:szCs w:val="22"/>
              </w:rPr>
            </w:pPr>
            <w:r>
              <w:rPr>
                <w:rFonts w:asciiTheme="minorHAnsi" w:hAnsiTheme="minorHAnsi"/>
                <w:b/>
                <w:szCs w:val="22"/>
              </w:rPr>
              <w:t>Source</w:t>
            </w:r>
          </w:p>
        </w:tc>
        <w:tc>
          <w:tcPr>
            <w:tcW w:w="2158" w:type="dxa"/>
            <w:vAlign w:val="center"/>
          </w:tcPr>
          <w:p w:rsidR="001C03DB" w:rsidRPr="006B2FE3" w:rsidRDefault="001C03DB" w:rsidP="001C03DB">
            <w:pPr>
              <w:rPr>
                <w:rFonts w:asciiTheme="minorHAnsi" w:hAnsiTheme="minorHAnsi"/>
                <w:b/>
                <w:szCs w:val="22"/>
              </w:rPr>
            </w:pPr>
            <w:r>
              <w:rPr>
                <w:rFonts w:asciiTheme="minorHAnsi" w:hAnsiTheme="minorHAnsi"/>
                <w:b/>
                <w:szCs w:val="22"/>
              </w:rPr>
              <w:t>Status</w:t>
            </w:r>
          </w:p>
        </w:tc>
        <w:tc>
          <w:tcPr>
            <w:tcW w:w="2158" w:type="dxa"/>
            <w:vAlign w:val="center"/>
          </w:tcPr>
          <w:p w:rsidR="001C03DB" w:rsidRPr="006B2FE3" w:rsidRDefault="001C03DB" w:rsidP="001C03DB">
            <w:pPr>
              <w:jc w:val="right"/>
              <w:rPr>
                <w:rFonts w:asciiTheme="minorHAnsi" w:hAnsiTheme="minorHAnsi"/>
                <w:b/>
                <w:szCs w:val="22"/>
              </w:rPr>
            </w:pPr>
            <w:r>
              <w:rPr>
                <w:rFonts w:asciiTheme="minorHAnsi" w:hAnsiTheme="minorHAnsi"/>
                <w:b/>
                <w:szCs w:val="22"/>
              </w:rPr>
              <w:t>Amount</w:t>
            </w:r>
          </w:p>
        </w:tc>
        <w:tc>
          <w:tcPr>
            <w:tcW w:w="2159" w:type="dxa"/>
            <w:vAlign w:val="center"/>
          </w:tcPr>
          <w:p w:rsidR="001C03DB" w:rsidRDefault="001C03DB" w:rsidP="001C03DB">
            <w:pPr>
              <w:jc w:val="right"/>
              <w:rPr>
                <w:rFonts w:asciiTheme="minorHAnsi" w:hAnsiTheme="minorHAnsi"/>
                <w:b/>
                <w:szCs w:val="22"/>
              </w:rPr>
            </w:pPr>
            <w:r>
              <w:rPr>
                <w:rFonts w:asciiTheme="minorHAnsi" w:hAnsiTheme="minorHAnsi"/>
                <w:b/>
                <w:szCs w:val="22"/>
              </w:rPr>
              <w:t>% Total Cost</w:t>
            </w:r>
          </w:p>
        </w:tc>
      </w:tr>
      <w:tr w:rsidR="001C03DB" w:rsidRPr="00A1775E" w:rsidTr="00BB768D">
        <w:tc>
          <w:tcPr>
            <w:tcW w:w="2875" w:type="dxa"/>
          </w:tcPr>
          <w:p w:rsidR="001C03DB" w:rsidRPr="00A1775E" w:rsidRDefault="001C03DB" w:rsidP="00647D64">
            <w:pPr>
              <w:rPr>
                <w:rFonts w:asciiTheme="minorHAnsi" w:hAnsiTheme="minorHAnsi"/>
                <w:b/>
                <w:szCs w:val="22"/>
              </w:rPr>
            </w:pPr>
            <w:r w:rsidRPr="00A1775E">
              <w:rPr>
                <w:rFonts w:asciiTheme="minorHAnsi" w:hAnsiTheme="minorHAnsi"/>
                <w:b/>
                <w:szCs w:val="22"/>
              </w:rPr>
              <w:t>NURail Funds</w:t>
            </w:r>
          </w:p>
        </w:tc>
        <w:tc>
          <w:tcPr>
            <w:tcW w:w="2158" w:type="dxa"/>
          </w:tcPr>
          <w:p w:rsidR="001C03DB" w:rsidRPr="00A1775E" w:rsidRDefault="001C03DB" w:rsidP="00647D64">
            <w:pPr>
              <w:rPr>
                <w:rFonts w:asciiTheme="minorHAnsi" w:hAnsiTheme="minorHAnsi"/>
                <w:b/>
                <w:szCs w:val="22"/>
              </w:rPr>
            </w:pPr>
            <w:r w:rsidRPr="00A1775E">
              <w:rPr>
                <w:rFonts w:asciiTheme="minorHAnsi" w:hAnsiTheme="minorHAnsi"/>
                <w:b/>
                <w:szCs w:val="22"/>
              </w:rPr>
              <w:t>Proposed</w:t>
            </w:r>
          </w:p>
        </w:tc>
        <w:tc>
          <w:tcPr>
            <w:tcW w:w="2158" w:type="dxa"/>
            <w:shd w:val="clear" w:color="auto" w:fill="FFFF00"/>
          </w:tcPr>
          <w:p w:rsidR="001C03DB" w:rsidRPr="00A1775E" w:rsidRDefault="001370DA" w:rsidP="00A1775E">
            <w:pPr>
              <w:jc w:val="right"/>
              <w:rPr>
                <w:rFonts w:asciiTheme="minorHAnsi" w:hAnsiTheme="minorHAnsi"/>
                <w:b/>
                <w:szCs w:val="22"/>
              </w:rPr>
            </w:pPr>
            <w:r>
              <w:rPr>
                <w:rFonts w:asciiTheme="minorHAnsi" w:hAnsiTheme="minorHAnsi"/>
                <w:b/>
                <w:szCs w:val="22"/>
              </w:rPr>
              <w:t>$65,000</w:t>
            </w:r>
          </w:p>
        </w:tc>
        <w:tc>
          <w:tcPr>
            <w:tcW w:w="2159" w:type="dxa"/>
            <w:shd w:val="clear" w:color="auto" w:fill="FFFF00"/>
          </w:tcPr>
          <w:p w:rsidR="001C03DB" w:rsidRPr="00A1775E" w:rsidRDefault="00BB768D" w:rsidP="00A1775E">
            <w:pPr>
              <w:jc w:val="right"/>
              <w:rPr>
                <w:rFonts w:asciiTheme="minorHAnsi" w:hAnsiTheme="minorHAnsi"/>
                <w:b/>
                <w:szCs w:val="22"/>
              </w:rPr>
            </w:pPr>
            <w:r>
              <w:rPr>
                <w:rFonts w:asciiTheme="minorHAnsi" w:hAnsiTheme="minorHAnsi"/>
                <w:b/>
                <w:szCs w:val="22"/>
              </w:rPr>
              <w:t>50%</w:t>
            </w:r>
          </w:p>
        </w:tc>
      </w:tr>
      <w:tr w:rsidR="001C03DB" w:rsidRPr="00A1775E" w:rsidTr="001C03DB">
        <w:tc>
          <w:tcPr>
            <w:tcW w:w="2875" w:type="dxa"/>
          </w:tcPr>
          <w:p w:rsidR="001C03DB" w:rsidRPr="00A1775E" w:rsidRDefault="001C03DB" w:rsidP="00647D64">
            <w:pPr>
              <w:rPr>
                <w:rFonts w:asciiTheme="minorHAnsi" w:hAnsiTheme="minorHAnsi"/>
                <w:b/>
                <w:szCs w:val="22"/>
              </w:rPr>
            </w:pPr>
            <w:r w:rsidRPr="00A1775E">
              <w:rPr>
                <w:rFonts w:asciiTheme="minorHAnsi" w:hAnsiTheme="minorHAnsi"/>
                <w:b/>
                <w:szCs w:val="22"/>
              </w:rPr>
              <w:t>Cost Share:</w:t>
            </w:r>
          </w:p>
        </w:tc>
        <w:tc>
          <w:tcPr>
            <w:tcW w:w="2158" w:type="dxa"/>
          </w:tcPr>
          <w:p w:rsidR="001C03DB" w:rsidRPr="00A1775E" w:rsidRDefault="001C03DB" w:rsidP="00647D64">
            <w:pPr>
              <w:rPr>
                <w:rFonts w:asciiTheme="minorHAnsi" w:hAnsiTheme="minorHAnsi"/>
                <w:b/>
                <w:szCs w:val="22"/>
              </w:rPr>
            </w:pPr>
          </w:p>
        </w:tc>
        <w:tc>
          <w:tcPr>
            <w:tcW w:w="2158" w:type="dxa"/>
          </w:tcPr>
          <w:p w:rsidR="001C03DB" w:rsidRPr="00A1775E" w:rsidRDefault="001C03DB" w:rsidP="00A1775E">
            <w:pPr>
              <w:jc w:val="right"/>
              <w:rPr>
                <w:rFonts w:asciiTheme="minorHAnsi" w:hAnsiTheme="minorHAnsi"/>
                <w:b/>
                <w:szCs w:val="22"/>
              </w:rPr>
            </w:pPr>
          </w:p>
        </w:tc>
        <w:tc>
          <w:tcPr>
            <w:tcW w:w="2159" w:type="dxa"/>
          </w:tcPr>
          <w:p w:rsidR="001C03DB" w:rsidRPr="00A1775E" w:rsidRDefault="001C03DB" w:rsidP="00A1775E">
            <w:pPr>
              <w:jc w:val="right"/>
              <w:rPr>
                <w:rFonts w:asciiTheme="minorHAnsi" w:hAnsiTheme="minorHAnsi"/>
                <w:b/>
                <w:szCs w:val="22"/>
              </w:rPr>
            </w:pPr>
          </w:p>
        </w:tc>
      </w:tr>
      <w:tr w:rsidR="001C03DB" w:rsidRPr="002A451F" w:rsidTr="001370DA">
        <w:tc>
          <w:tcPr>
            <w:tcW w:w="2875" w:type="dxa"/>
            <w:shd w:val="clear" w:color="auto" w:fill="F2F2F2" w:themeFill="background1" w:themeFillShade="F2"/>
          </w:tcPr>
          <w:p w:rsidR="001C03DB" w:rsidRPr="002A451F" w:rsidRDefault="002915B0" w:rsidP="00647D64">
            <w:pPr>
              <w:rPr>
                <w:rFonts w:asciiTheme="minorHAnsi" w:hAnsiTheme="minorHAnsi"/>
                <w:szCs w:val="22"/>
              </w:rPr>
            </w:pPr>
            <w:r>
              <w:rPr>
                <w:rFonts w:asciiTheme="minorHAnsi" w:hAnsiTheme="minorHAnsi"/>
                <w:szCs w:val="22"/>
              </w:rPr>
              <w:t xml:space="preserve">  </w:t>
            </w:r>
            <w:r w:rsidR="001C03DB">
              <w:rPr>
                <w:rFonts w:asciiTheme="minorHAnsi" w:hAnsiTheme="minorHAnsi"/>
                <w:szCs w:val="22"/>
              </w:rPr>
              <w:t>Source 1</w:t>
            </w:r>
          </w:p>
        </w:tc>
        <w:tc>
          <w:tcPr>
            <w:tcW w:w="2158" w:type="dxa"/>
            <w:shd w:val="clear" w:color="auto" w:fill="F2F2F2" w:themeFill="background1" w:themeFillShade="F2"/>
          </w:tcPr>
          <w:p w:rsidR="001C03DB" w:rsidRPr="002A451F" w:rsidRDefault="001370DA" w:rsidP="00647D64">
            <w:pPr>
              <w:rPr>
                <w:rFonts w:asciiTheme="minorHAnsi" w:hAnsiTheme="minorHAnsi"/>
                <w:szCs w:val="22"/>
              </w:rPr>
            </w:pPr>
            <w:r>
              <w:rPr>
                <w:rFonts w:asciiTheme="minorHAnsi" w:hAnsiTheme="minorHAnsi"/>
                <w:szCs w:val="22"/>
              </w:rPr>
              <w:t>IDOT</w:t>
            </w:r>
          </w:p>
        </w:tc>
        <w:tc>
          <w:tcPr>
            <w:tcW w:w="2158" w:type="dxa"/>
            <w:shd w:val="clear" w:color="auto" w:fill="FFFF00"/>
          </w:tcPr>
          <w:p w:rsidR="001C03DB" w:rsidRPr="002A451F" w:rsidRDefault="00BB768D" w:rsidP="00A1775E">
            <w:pPr>
              <w:jc w:val="right"/>
              <w:rPr>
                <w:rFonts w:asciiTheme="minorHAnsi" w:hAnsiTheme="minorHAnsi"/>
                <w:szCs w:val="22"/>
              </w:rPr>
            </w:pPr>
            <w:r>
              <w:rPr>
                <w:rFonts w:asciiTheme="minorHAnsi" w:hAnsiTheme="minorHAnsi"/>
                <w:szCs w:val="22"/>
              </w:rPr>
              <w:t>$65,000</w:t>
            </w:r>
          </w:p>
        </w:tc>
        <w:tc>
          <w:tcPr>
            <w:tcW w:w="2159" w:type="dxa"/>
            <w:shd w:val="clear" w:color="auto" w:fill="FFFF00"/>
          </w:tcPr>
          <w:p w:rsidR="001C03DB" w:rsidRPr="002A451F" w:rsidRDefault="00BB768D" w:rsidP="00A1775E">
            <w:pPr>
              <w:jc w:val="right"/>
              <w:rPr>
                <w:rFonts w:asciiTheme="minorHAnsi" w:hAnsiTheme="minorHAnsi"/>
                <w:szCs w:val="22"/>
              </w:rPr>
            </w:pPr>
            <w:r>
              <w:rPr>
                <w:rFonts w:asciiTheme="minorHAnsi" w:hAnsiTheme="minorHAnsi"/>
                <w:szCs w:val="22"/>
              </w:rPr>
              <w:t>50%</w:t>
            </w:r>
          </w:p>
        </w:tc>
      </w:tr>
      <w:tr w:rsidR="001C03DB" w:rsidRPr="002A451F" w:rsidTr="002915B0">
        <w:tc>
          <w:tcPr>
            <w:tcW w:w="2875" w:type="dxa"/>
            <w:shd w:val="clear" w:color="auto" w:fill="F2F2F2" w:themeFill="background1" w:themeFillShade="F2"/>
          </w:tcPr>
          <w:p w:rsidR="001C03DB" w:rsidRPr="002A451F" w:rsidRDefault="002915B0" w:rsidP="00647D64">
            <w:pPr>
              <w:rPr>
                <w:rFonts w:asciiTheme="minorHAnsi" w:hAnsiTheme="minorHAnsi"/>
                <w:szCs w:val="22"/>
              </w:rPr>
            </w:pPr>
            <w:r>
              <w:rPr>
                <w:rFonts w:asciiTheme="minorHAnsi" w:hAnsiTheme="minorHAnsi"/>
                <w:szCs w:val="22"/>
              </w:rPr>
              <w:t xml:space="preserve">  </w:t>
            </w:r>
            <w:r w:rsidR="001C03DB">
              <w:rPr>
                <w:rFonts w:asciiTheme="minorHAnsi" w:hAnsiTheme="minorHAnsi"/>
                <w:szCs w:val="22"/>
              </w:rPr>
              <w:t>Source 2</w:t>
            </w:r>
          </w:p>
        </w:tc>
        <w:tc>
          <w:tcPr>
            <w:tcW w:w="2158" w:type="dxa"/>
            <w:shd w:val="clear" w:color="auto" w:fill="F2F2F2" w:themeFill="background1" w:themeFillShade="F2"/>
          </w:tcPr>
          <w:p w:rsidR="001C03DB" w:rsidRPr="002A451F" w:rsidRDefault="001C03DB" w:rsidP="00647D64">
            <w:pPr>
              <w:rPr>
                <w:rFonts w:asciiTheme="minorHAnsi" w:hAnsiTheme="minorHAnsi"/>
                <w:szCs w:val="22"/>
              </w:rPr>
            </w:pPr>
          </w:p>
        </w:tc>
        <w:tc>
          <w:tcPr>
            <w:tcW w:w="2158" w:type="dxa"/>
            <w:shd w:val="clear" w:color="auto" w:fill="F2F2F2" w:themeFill="background1" w:themeFillShade="F2"/>
          </w:tcPr>
          <w:p w:rsidR="001C03DB" w:rsidRPr="002A451F" w:rsidRDefault="001C03DB" w:rsidP="00A1775E">
            <w:pPr>
              <w:jc w:val="right"/>
              <w:rPr>
                <w:rFonts w:asciiTheme="minorHAnsi" w:hAnsiTheme="minorHAnsi"/>
                <w:szCs w:val="22"/>
              </w:rPr>
            </w:pPr>
          </w:p>
        </w:tc>
        <w:tc>
          <w:tcPr>
            <w:tcW w:w="2159" w:type="dxa"/>
            <w:shd w:val="clear" w:color="auto" w:fill="F2F2F2" w:themeFill="background1" w:themeFillShade="F2"/>
          </w:tcPr>
          <w:p w:rsidR="001C03DB" w:rsidRPr="002A451F" w:rsidRDefault="001C03DB" w:rsidP="00A1775E">
            <w:pPr>
              <w:jc w:val="right"/>
              <w:rPr>
                <w:rFonts w:asciiTheme="minorHAnsi" w:hAnsiTheme="minorHAnsi"/>
                <w:szCs w:val="22"/>
              </w:rPr>
            </w:pPr>
          </w:p>
        </w:tc>
      </w:tr>
      <w:tr w:rsidR="001C03DB" w:rsidRPr="002A451F" w:rsidTr="002915B0">
        <w:tc>
          <w:tcPr>
            <w:tcW w:w="2875" w:type="dxa"/>
            <w:shd w:val="clear" w:color="auto" w:fill="F2F2F2" w:themeFill="background1" w:themeFillShade="F2"/>
          </w:tcPr>
          <w:p w:rsidR="001C03DB" w:rsidRPr="002A451F" w:rsidRDefault="002915B0" w:rsidP="00647D64">
            <w:pPr>
              <w:rPr>
                <w:rFonts w:asciiTheme="minorHAnsi" w:hAnsiTheme="minorHAnsi"/>
                <w:szCs w:val="22"/>
              </w:rPr>
            </w:pPr>
            <w:r>
              <w:rPr>
                <w:rFonts w:asciiTheme="minorHAnsi" w:hAnsiTheme="minorHAnsi"/>
                <w:szCs w:val="22"/>
              </w:rPr>
              <w:lastRenderedPageBreak/>
              <w:t xml:space="preserve">  </w:t>
            </w:r>
            <w:r w:rsidR="001C03DB">
              <w:rPr>
                <w:rFonts w:asciiTheme="minorHAnsi" w:hAnsiTheme="minorHAnsi"/>
                <w:szCs w:val="22"/>
              </w:rPr>
              <w:t>Source 3</w:t>
            </w:r>
          </w:p>
        </w:tc>
        <w:tc>
          <w:tcPr>
            <w:tcW w:w="2158" w:type="dxa"/>
            <w:shd w:val="clear" w:color="auto" w:fill="F2F2F2" w:themeFill="background1" w:themeFillShade="F2"/>
          </w:tcPr>
          <w:p w:rsidR="001C03DB" w:rsidRPr="002A451F" w:rsidRDefault="001C03DB" w:rsidP="00647D64">
            <w:pPr>
              <w:rPr>
                <w:rFonts w:asciiTheme="minorHAnsi" w:hAnsiTheme="minorHAnsi"/>
                <w:szCs w:val="22"/>
              </w:rPr>
            </w:pPr>
          </w:p>
        </w:tc>
        <w:tc>
          <w:tcPr>
            <w:tcW w:w="2158" w:type="dxa"/>
            <w:shd w:val="clear" w:color="auto" w:fill="F2F2F2" w:themeFill="background1" w:themeFillShade="F2"/>
          </w:tcPr>
          <w:p w:rsidR="001C03DB" w:rsidRPr="002A451F" w:rsidRDefault="001C03DB" w:rsidP="00A1775E">
            <w:pPr>
              <w:jc w:val="right"/>
              <w:rPr>
                <w:rFonts w:asciiTheme="minorHAnsi" w:hAnsiTheme="minorHAnsi"/>
                <w:szCs w:val="22"/>
              </w:rPr>
            </w:pPr>
          </w:p>
        </w:tc>
        <w:tc>
          <w:tcPr>
            <w:tcW w:w="2159" w:type="dxa"/>
            <w:shd w:val="clear" w:color="auto" w:fill="F2F2F2" w:themeFill="background1" w:themeFillShade="F2"/>
          </w:tcPr>
          <w:p w:rsidR="001C03DB" w:rsidRPr="002A451F" w:rsidRDefault="001C03DB" w:rsidP="00A1775E">
            <w:pPr>
              <w:jc w:val="right"/>
              <w:rPr>
                <w:rFonts w:asciiTheme="minorHAnsi" w:hAnsiTheme="minorHAnsi"/>
                <w:szCs w:val="22"/>
              </w:rPr>
            </w:pPr>
          </w:p>
        </w:tc>
      </w:tr>
      <w:tr w:rsidR="001C03DB" w:rsidRPr="00A1775E" w:rsidTr="001C03DB">
        <w:tc>
          <w:tcPr>
            <w:tcW w:w="2875" w:type="dxa"/>
          </w:tcPr>
          <w:p w:rsidR="001C03DB" w:rsidRPr="00A1775E" w:rsidRDefault="001C03DB" w:rsidP="00647D64">
            <w:pPr>
              <w:rPr>
                <w:rFonts w:asciiTheme="minorHAnsi" w:hAnsiTheme="minorHAnsi"/>
                <w:b/>
                <w:szCs w:val="22"/>
              </w:rPr>
            </w:pPr>
            <w:r>
              <w:rPr>
                <w:rFonts w:asciiTheme="minorHAnsi" w:hAnsiTheme="minorHAnsi"/>
                <w:b/>
                <w:szCs w:val="22"/>
              </w:rPr>
              <w:t>Subtotal Cost Share:</w:t>
            </w:r>
          </w:p>
        </w:tc>
        <w:tc>
          <w:tcPr>
            <w:tcW w:w="2158" w:type="dxa"/>
          </w:tcPr>
          <w:p w:rsidR="001C03DB" w:rsidRPr="00A1775E" w:rsidRDefault="001C03DB" w:rsidP="00647D64">
            <w:pPr>
              <w:rPr>
                <w:rFonts w:asciiTheme="minorHAnsi" w:hAnsiTheme="minorHAnsi"/>
                <w:b/>
                <w:szCs w:val="22"/>
              </w:rPr>
            </w:pPr>
          </w:p>
        </w:tc>
        <w:tc>
          <w:tcPr>
            <w:tcW w:w="2158" w:type="dxa"/>
          </w:tcPr>
          <w:p w:rsidR="001C03DB" w:rsidRPr="00A1775E" w:rsidRDefault="001C03DB" w:rsidP="00A1775E">
            <w:pPr>
              <w:jc w:val="right"/>
              <w:rPr>
                <w:rFonts w:asciiTheme="minorHAnsi" w:hAnsiTheme="minorHAnsi"/>
                <w:b/>
                <w:szCs w:val="22"/>
              </w:rPr>
            </w:pPr>
          </w:p>
        </w:tc>
        <w:tc>
          <w:tcPr>
            <w:tcW w:w="2159" w:type="dxa"/>
          </w:tcPr>
          <w:p w:rsidR="001C03DB" w:rsidRPr="00A1775E" w:rsidRDefault="001C03DB" w:rsidP="00A1775E">
            <w:pPr>
              <w:jc w:val="right"/>
              <w:rPr>
                <w:rFonts w:asciiTheme="minorHAnsi" w:hAnsiTheme="minorHAnsi"/>
                <w:b/>
                <w:szCs w:val="22"/>
              </w:rPr>
            </w:pPr>
          </w:p>
        </w:tc>
      </w:tr>
      <w:tr w:rsidR="001C03DB" w:rsidRPr="00A1775E" w:rsidTr="001C03DB">
        <w:tc>
          <w:tcPr>
            <w:tcW w:w="2875" w:type="dxa"/>
          </w:tcPr>
          <w:p w:rsidR="001C03DB" w:rsidRPr="00A1775E" w:rsidRDefault="001C03DB" w:rsidP="00647D64">
            <w:pPr>
              <w:rPr>
                <w:rFonts w:asciiTheme="minorHAnsi" w:hAnsiTheme="minorHAnsi"/>
                <w:b/>
                <w:szCs w:val="22"/>
              </w:rPr>
            </w:pPr>
            <w:r w:rsidRPr="00A1775E">
              <w:rPr>
                <w:rFonts w:asciiTheme="minorHAnsi" w:hAnsiTheme="minorHAnsi"/>
                <w:b/>
                <w:szCs w:val="22"/>
              </w:rPr>
              <w:t>Total Estimated Project Cost:</w:t>
            </w:r>
          </w:p>
        </w:tc>
        <w:tc>
          <w:tcPr>
            <w:tcW w:w="2158" w:type="dxa"/>
          </w:tcPr>
          <w:p w:rsidR="001C03DB" w:rsidRPr="00A1775E" w:rsidRDefault="001C03DB" w:rsidP="00647D64">
            <w:pPr>
              <w:rPr>
                <w:rFonts w:asciiTheme="minorHAnsi" w:hAnsiTheme="minorHAnsi"/>
                <w:b/>
                <w:szCs w:val="22"/>
              </w:rPr>
            </w:pPr>
          </w:p>
        </w:tc>
        <w:tc>
          <w:tcPr>
            <w:tcW w:w="2158" w:type="dxa"/>
          </w:tcPr>
          <w:p w:rsidR="001C03DB" w:rsidRPr="00A1775E" w:rsidRDefault="001C03DB" w:rsidP="00647D64">
            <w:pPr>
              <w:jc w:val="right"/>
              <w:rPr>
                <w:rFonts w:asciiTheme="minorHAnsi" w:hAnsiTheme="minorHAnsi"/>
                <w:b/>
                <w:szCs w:val="22"/>
              </w:rPr>
            </w:pPr>
          </w:p>
        </w:tc>
        <w:tc>
          <w:tcPr>
            <w:tcW w:w="2159" w:type="dxa"/>
          </w:tcPr>
          <w:p w:rsidR="001C03DB" w:rsidRPr="00A1775E" w:rsidRDefault="001C03DB" w:rsidP="00647D64">
            <w:pPr>
              <w:jc w:val="right"/>
              <w:rPr>
                <w:rFonts w:asciiTheme="minorHAnsi" w:hAnsiTheme="minorHAnsi"/>
                <w:b/>
                <w:szCs w:val="22"/>
              </w:rPr>
            </w:pPr>
          </w:p>
        </w:tc>
      </w:tr>
    </w:tbl>
    <w:p w:rsidR="00E16BFD" w:rsidRPr="002915B0" w:rsidRDefault="00E5043E" w:rsidP="00E5043E">
      <w:pPr>
        <w:spacing w:before="240" w:after="60"/>
        <w:rPr>
          <w:rFonts w:asciiTheme="minorHAnsi" w:hAnsiTheme="minorHAnsi"/>
          <w:i/>
          <w:szCs w:val="22"/>
        </w:rPr>
      </w:pPr>
      <w:r>
        <w:rPr>
          <w:rFonts w:asciiTheme="minorHAnsi" w:hAnsiTheme="minorHAnsi"/>
          <w:b/>
          <w:szCs w:val="22"/>
        </w:rPr>
        <w:t>Estimated Number of Students I</w:t>
      </w:r>
      <w:r w:rsidR="00A1775E" w:rsidRPr="00E5043E">
        <w:rPr>
          <w:rFonts w:asciiTheme="minorHAnsi" w:hAnsiTheme="minorHAnsi"/>
          <w:b/>
          <w:szCs w:val="22"/>
        </w:rPr>
        <w:t>nvolved</w:t>
      </w:r>
      <w:r w:rsidR="002915B0">
        <w:rPr>
          <w:rFonts w:asciiTheme="minorHAnsi" w:hAnsiTheme="minorHAnsi"/>
          <w:b/>
          <w:szCs w:val="22"/>
        </w:rPr>
        <w:t>:</w:t>
      </w:r>
      <w:r w:rsidR="00A1775E" w:rsidRPr="00E5043E">
        <w:rPr>
          <w:rFonts w:asciiTheme="minorHAnsi" w:hAnsiTheme="minorHAnsi"/>
          <w:b/>
          <w:szCs w:val="22"/>
        </w:rPr>
        <w:t xml:space="preserve"> </w:t>
      </w:r>
      <w:r w:rsidR="00A1775E" w:rsidRPr="002915B0">
        <w:rPr>
          <w:rFonts w:asciiTheme="minorHAnsi" w:hAnsiTheme="minorHAnsi"/>
          <w:i/>
          <w:szCs w:val="22"/>
        </w:rPr>
        <w:t xml:space="preserve">(by academic </w:t>
      </w:r>
      <w:r w:rsidR="002915B0">
        <w:rPr>
          <w:rFonts w:asciiTheme="minorHAnsi" w:hAnsiTheme="minorHAnsi"/>
          <w:i/>
          <w:szCs w:val="22"/>
        </w:rPr>
        <w:t>level)</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A1775E" w:rsidTr="00E5043E">
        <w:trPr>
          <w:trHeight w:val="260"/>
        </w:trPr>
        <w:tc>
          <w:tcPr>
            <w:tcW w:w="1335" w:type="dxa"/>
          </w:tcPr>
          <w:p w:rsidR="00A1775E" w:rsidRPr="00A1775E" w:rsidRDefault="00A1775E" w:rsidP="00E5043E">
            <w:pPr>
              <w:jc w:val="center"/>
              <w:rPr>
                <w:rFonts w:asciiTheme="minorHAnsi" w:hAnsiTheme="minorHAnsi"/>
                <w:b/>
                <w:szCs w:val="22"/>
              </w:rPr>
            </w:pPr>
            <w:r w:rsidRPr="00A1775E">
              <w:rPr>
                <w:rFonts w:asciiTheme="minorHAnsi" w:hAnsiTheme="minorHAnsi"/>
                <w:b/>
                <w:szCs w:val="22"/>
              </w:rPr>
              <w:t>Primary</w:t>
            </w:r>
          </w:p>
        </w:tc>
        <w:tc>
          <w:tcPr>
            <w:tcW w:w="1335" w:type="dxa"/>
          </w:tcPr>
          <w:p w:rsidR="00A1775E" w:rsidRPr="00A1775E" w:rsidRDefault="00A1775E" w:rsidP="00E5043E">
            <w:pPr>
              <w:jc w:val="center"/>
              <w:rPr>
                <w:rFonts w:asciiTheme="minorHAnsi" w:hAnsiTheme="minorHAnsi"/>
                <w:b/>
                <w:szCs w:val="22"/>
              </w:rPr>
            </w:pPr>
            <w:r w:rsidRPr="00A1775E">
              <w:rPr>
                <w:rFonts w:asciiTheme="minorHAnsi" w:hAnsiTheme="minorHAnsi"/>
                <w:b/>
                <w:szCs w:val="22"/>
              </w:rPr>
              <w:t>Secondary</w:t>
            </w:r>
          </w:p>
        </w:tc>
        <w:tc>
          <w:tcPr>
            <w:tcW w:w="1336" w:type="dxa"/>
          </w:tcPr>
          <w:p w:rsidR="00A1775E" w:rsidRPr="00A1775E" w:rsidRDefault="00A1775E" w:rsidP="00E5043E">
            <w:pPr>
              <w:jc w:val="center"/>
              <w:rPr>
                <w:rFonts w:asciiTheme="minorHAnsi" w:hAnsiTheme="minorHAnsi"/>
                <w:b/>
                <w:szCs w:val="22"/>
              </w:rPr>
            </w:pPr>
            <w:r>
              <w:rPr>
                <w:rFonts w:asciiTheme="minorHAnsi" w:hAnsiTheme="minorHAnsi"/>
                <w:b/>
                <w:szCs w:val="22"/>
              </w:rPr>
              <w:t>Bachelors</w:t>
            </w:r>
          </w:p>
        </w:tc>
        <w:tc>
          <w:tcPr>
            <w:tcW w:w="1336" w:type="dxa"/>
          </w:tcPr>
          <w:p w:rsidR="00A1775E" w:rsidRPr="00A1775E" w:rsidRDefault="00A1775E" w:rsidP="00E5043E">
            <w:pPr>
              <w:jc w:val="center"/>
              <w:rPr>
                <w:rFonts w:asciiTheme="minorHAnsi" w:hAnsiTheme="minorHAnsi"/>
                <w:b/>
                <w:szCs w:val="22"/>
              </w:rPr>
            </w:pPr>
            <w:r w:rsidRPr="00A1775E">
              <w:rPr>
                <w:rFonts w:asciiTheme="minorHAnsi" w:hAnsiTheme="minorHAnsi"/>
                <w:b/>
                <w:szCs w:val="22"/>
              </w:rPr>
              <w:t>Masters</w:t>
            </w:r>
          </w:p>
        </w:tc>
        <w:tc>
          <w:tcPr>
            <w:tcW w:w="1336" w:type="dxa"/>
          </w:tcPr>
          <w:p w:rsidR="00A1775E" w:rsidRPr="00A1775E" w:rsidRDefault="00A1775E" w:rsidP="00E5043E">
            <w:pPr>
              <w:jc w:val="center"/>
              <w:rPr>
                <w:rFonts w:asciiTheme="minorHAnsi" w:hAnsiTheme="minorHAnsi"/>
                <w:b/>
                <w:szCs w:val="22"/>
              </w:rPr>
            </w:pPr>
            <w:r w:rsidRPr="00A1775E">
              <w:rPr>
                <w:rFonts w:asciiTheme="minorHAnsi" w:hAnsiTheme="minorHAnsi"/>
                <w:b/>
                <w:szCs w:val="22"/>
              </w:rPr>
              <w:t>Doctoral</w:t>
            </w:r>
          </w:p>
        </w:tc>
        <w:tc>
          <w:tcPr>
            <w:tcW w:w="1336" w:type="dxa"/>
          </w:tcPr>
          <w:p w:rsidR="00A1775E" w:rsidRPr="00A1775E" w:rsidRDefault="00A1775E" w:rsidP="00E5043E">
            <w:pPr>
              <w:jc w:val="center"/>
              <w:rPr>
                <w:rFonts w:asciiTheme="minorHAnsi" w:hAnsiTheme="minorHAnsi"/>
                <w:b/>
                <w:szCs w:val="22"/>
              </w:rPr>
            </w:pPr>
            <w:r w:rsidRPr="00A1775E">
              <w:rPr>
                <w:rFonts w:asciiTheme="minorHAnsi" w:hAnsiTheme="minorHAnsi"/>
                <w:b/>
                <w:szCs w:val="22"/>
              </w:rPr>
              <w:t>Post-Doc</w:t>
            </w:r>
          </w:p>
        </w:tc>
        <w:tc>
          <w:tcPr>
            <w:tcW w:w="1336" w:type="dxa"/>
          </w:tcPr>
          <w:p w:rsidR="00A1775E" w:rsidRPr="00A1775E" w:rsidRDefault="00A1775E" w:rsidP="00E5043E">
            <w:pPr>
              <w:jc w:val="center"/>
              <w:rPr>
                <w:rFonts w:asciiTheme="minorHAnsi" w:hAnsiTheme="minorHAnsi"/>
                <w:b/>
                <w:szCs w:val="22"/>
              </w:rPr>
            </w:pPr>
            <w:r w:rsidRPr="00A1775E">
              <w:rPr>
                <w:rFonts w:asciiTheme="minorHAnsi" w:hAnsiTheme="minorHAnsi"/>
                <w:b/>
                <w:szCs w:val="22"/>
              </w:rPr>
              <w:t>Total</w:t>
            </w:r>
          </w:p>
        </w:tc>
      </w:tr>
      <w:tr w:rsidR="00A1775E" w:rsidTr="00E5043E">
        <w:trPr>
          <w:trHeight w:val="251"/>
        </w:trPr>
        <w:tc>
          <w:tcPr>
            <w:tcW w:w="1335" w:type="dxa"/>
          </w:tcPr>
          <w:p w:rsidR="00A1775E" w:rsidRDefault="00A1775E" w:rsidP="00E5043E">
            <w:pPr>
              <w:jc w:val="center"/>
              <w:rPr>
                <w:rFonts w:asciiTheme="minorHAnsi" w:hAnsiTheme="minorHAnsi"/>
                <w:szCs w:val="22"/>
              </w:rPr>
            </w:pPr>
          </w:p>
        </w:tc>
        <w:tc>
          <w:tcPr>
            <w:tcW w:w="1335" w:type="dxa"/>
          </w:tcPr>
          <w:p w:rsidR="00A1775E" w:rsidRDefault="00A1775E" w:rsidP="00E5043E">
            <w:pPr>
              <w:jc w:val="center"/>
              <w:rPr>
                <w:rFonts w:asciiTheme="minorHAnsi" w:hAnsiTheme="minorHAnsi"/>
                <w:szCs w:val="22"/>
              </w:rPr>
            </w:pPr>
          </w:p>
        </w:tc>
        <w:tc>
          <w:tcPr>
            <w:tcW w:w="1336" w:type="dxa"/>
          </w:tcPr>
          <w:p w:rsidR="00A1775E" w:rsidRDefault="001370DA" w:rsidP="00E5043E">
            <w:pPr>
              <w:jc w:val="center"/>
              <w:rPr>
                <w:rFonts w:asciiTheme="minorHAnsi" w:hAnsiTheme="minorHAnsi"/>
                <w:szCs w:val="22"/>
              </w:rPr>
            </w:pPr>
            <w:r>
              <w:rPr>
                <w:rFonts w:asciiTheme="minorHAnsi" w:hAnsiTheme="minorHAnsi"/>
                <w:szCs w:val="22"/>
              </w:rPr>
              <w:t>1</w:t>
            </w:r>
          </w:p>
        </w:tc>
        <w:tc>
          <w:tcPr>
            <w:tcW w:w="1336" w:type="dxa"/>
          </w:tcPr>
          <w:p w:rsidR="00A1775E" w:rsidRDefault="001370DA" w:rsidP="00E5043E">
            <w:pPr>
              <w:jc w:val="center"/>
              <w:rPr>
                <w:rFonts w:asciiTheme="minorHAnsi" w:hAnsiTheme="minorHAnsi"/>
                <w:szCs w:val="22"/>
              </w:rPr>
            </w:pPr>
            <w:r>
              <w:rPr>
                <w:rFonts w:asciiTheme="minorHAnsi" w:hAnsiTheme="minorHAnsi"/>
                <w:szCs w:val="22"/>
              </w:rPr>
              <w:t>1</w:t>
            </w:r>
          </w:p>
        </w:tc>
        <w:tc>
          <w:tcPr>
            <w:tcW w:w="1336" w:type="dxa"/>
          </w:tcPr>
          <w:p w:rsidR="00A1775E" w:rsidRDefault="00A1775E" w:rsidP="00E5043E">
            <w:pPr>
              <w:jc w:val="center"/>
              <w:rPr>
                <w:rFonts w:asciiTheme="minorHAnsi" w:hAnsiTheme="minorHAnsi"/>
                <w:szCs w:val="22"/>
              </w:rPr>
            </w:pPr>
          </w:p>
        </w:tc>
        <w:tc>
          <w:tcPr>
            <w:tcW w:w="1336" w:type="dxa"/>
          </w:tcPr>
          <w:p w:rsidR="00A1775E" w:rsidRDefault="00A1775E" w:rsidP="00E5043E">
            <w:pPr>
              <w:jc w:val="center"/>
              <w:rPr>
                <w:rFonts w:asciiTheme="minorHAnsi" w:hAnsiTheme="minorHAnsi"/>
                <w:szCs w:val="22"/>
              </w:rPr>
            </w:pPr>
          </w:p>
        </w:tc>
        <w:tc>
          <w:tcPr>
            <w:tcW w:w="1336" w:type="dxa"/>
          </w:tcPr>
          <w:p w:rsidR="00A1775E" w:rsidRDefault="001370DA" w:rsidP="00E5043E">
            <w:pPr>
              <w:jc w:val="center"/>
              <w:rPr>
                <w:rFonts w:asciiTheme="minorHAnsi" w:hAnsiTheme="minorHAnsi"/>
                <w:szCs w:val="22"/>
              </w:rPr>
            </w:pPr>
            <w:r>
              <w:rPr>
                <w:rFonts w:asciiTheme="minorHAnsi" w:hAnsiTheme="minorHAnsi"/>
                <w:szCs w:val="22"/>
              </w:rPr>
              <w:t>2</w:t>
            </w:r>
          </w:p>
        </w:tc>
      </w:tr>
    </w:tbl>
    <w:p w:rsidR="00A1775E" w:rsidRDefault="00E5043E" w:rsidP="00E5043E">
      <w:pPr>
        <w:spacing w:before="240" w:after="60"/>
        <w:rPr>
          <w:rFonts w:asciiTheme="minorHAnsi" w:hAnsiTheme="minorHAnsi"/>
          <w:i/>
          <w:szCs w:val="22"/>
        </w:rPr>
      </w:pPr>
      <w:r w:rsidRPr="00237723">
        <w:rPr>
          <w:rFonts w:ascii="Verdana" w:hAnsi="Verdana"/>
          <w:noProof/>
          <w:sz w:val="16"/>
          <w:szCs w:val="16"/>
        </w:rPr>
        <mc:AlternateContent>
          <mc:Choice Requires="wps">
            <w:drawing>
              <wp:anchor distT="45720" distB="45720" distL="114300" distR="114300" simplePos="0" relativeHeight="251671552" behindDoc="0" locked="0" layoutInCell="1" allowOverlap="1" wp14:anchorId="73AFE90E" wp14:editId="3E8CAFD4">
                <wp:simplePos x="0" y="0"/>
                <wp:positionH relativeFrom="column">
                  <wp:posOffset>0</wp:posOffset>
                </wp:positionH>
                <wp:positionV relativeFrom="paragraph">
                  <wp:posOffset>381635</wp:posOffset>
                </wp:positionV>
                <wp:extent cx="5893435" cy="453390"/>
                <wp:effectExtent l="0" t="0" r="12065"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53390"/>
                        </a:xfrm>
                        <a:prstGeom prst="rect">
                          <a:avLst/>
                        </a:prstGeom>
                        <a:solidFill>
                          <a:srgbClr val="FFFFFF"/>
                        </a:solidFill>
                        <a:ln w="9525">
                          <a:solidFill>
                            <a:srgbClr val="000000"/>
                          </a:solidFill>
                          <a:miter lim="800000"/>
                          <a:headEnd/>
                          <a:tailEnd/>
                        </a:ln>
                      </wps:spPr>
                      <wps:txbx>
                        <w:txbxContent>
                          <w:p w:rsidR="00E5043E" w:rsidRPr="00EA005E" w:rsidRDefault="001370DA" w:rsidP="00E5043E">
                            <w:pPr>
                              <w:rPr>
                                <w:rFonts w:asciiTheme="minorHAnsi" w:hAnsiTheme="minorHAnsi"/>
                                <w:sz w:val="20"/>
                              </w:rPr>
                            </w:pPr>
                            <w:r w:rsidRPr="001370DA">
                              <w:rPr>
                                <w:rFonts w:asciiTheme="minorHAnsi" w:hAnsiTheme="minorHAnsi"/>
                                <w:sz w:val="20"/>
                              </w:rPr>
                              <w:t>I</w:t>
                            </w:r>
                            <w:r w:rsidR="00076201">
                              <w:rPr>
                                <w:rFonts w:asciiTheme="minorHAnsi" w:hAnsiTheme="minorHAnsi"/>
                                <w:sz w:val="20"/>
                              </w:rPr>
                              <w:t>t is planned to hire a masters Level G</w:t>
                            </w:r>
                            <w:r w:rsidRPr="001370DA">
                              <w:rPr>
                                <w:rFonts w:asciiTheme="minorHAnsi" w:hAnsiTheme="minorHAnsi"/>
                                <w:sz w:val="20"/>
                              </w:rPr>
                              <w:t xml:space="preserve">raduate </w:t>
                            </w:r>
                            <w:r w:rsidR="00076201">
                              <w:rPr>
                                <w:rFonts w:asciiTheme="minorHAnsi" w:hAnsiTheme="minorHAnsi"/>
                                <w:sz w:val="20"/>
                              </w:rPr>
                              <w:t>Research A</w:t>
                            </w:r>
                            <w:r w:rsidRPr="001370DA">
                              <w:rPr>
                                <w:rFonts w:asciiTheme="minorHAnsi" w:hAnsiTheme="minorHAnsi"/>
                                <w:sz w:val="20"/>
                              </w:rPr>
                              <w:t xml:space="preserve">ssistant (RA) to work on this project for 12 months. An undergraduate student hourly will also be hired to help the RA and PI.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FE90E" id="_x0000_s1030" type="#_x0000_t202" style="position:absolute;margin-left:0;margin-top:30.05pt;width:464.05pt;height:35.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">
                <v:textbox>
                  <w:txbxContent>
                    <w:p w:rsidR="00E5043E" w:rsidRPr="00EA005E" w:rsidRDefault="001370DA" w:rsidP="00E5043E">
                      <w:pPr>
                        <w:rPr>
                          <w:rFonts w:asciiTheme="minorHAnsi" w:hAnsiTheme="minorHAnsi"/>
                          <w:sz w:val="20"/>
                        </w:rPr>
                      </w:pPr>
                      <w:r w:rsidRPr="001370DA">
                        <w:rPr>
                          <w:rFonts w:asciiTheme="minorHAnsi" w:hAnsiTheme="minorHAnsi"/>
                          <w:sz w:val="20"/>
                        </w:rPr>
                        <w:t>I</w:t>
                      </w:r>
                      <w:r w:rsidR="00076201">
                        <w:rPr>
                          <w:rFonts w:asciiTheme="minorHAnsi" w:hAnsiTheme="minorHAnsi"/>
                          <w:sz w:val="20"/>
                        </w:rPr>
                        <w:t>t is planned to hire a masters Level G</w:t>
                      </w:r>
                      <w:r w:rsidRPr="001370DA">
                        <w:rPr>
                          <w:rFonts w:asciiTheme="minorHAnsi" w:hAnsiTheme="minorHAnsi"/>
                          <w:sz w:val="20"/>
                        </w:rPr>
                        <w:t xml:space="preserve">raduate </w:t>
                      </w:r>
                      <w:r w:rsidR="00076201">
                        <w:rPr>
                          <w:rFonts w:asciiTheme="minorHAnsi" w:hAnsiTheme="minorHAnsi"/>
                          <w:sz w:val="20"/>
                        </w:rPr>
                        <w:t>Research A</w:t>
                      </w:r>
                      <w:r w:rsidRPr="001370DA">
                        <w:rPr>
                          <w:rFonts w:asciiTheme="minorHAnsi" w:hAnsiTheme="minorHAnsi"/>
                          <w:sz w:val="20"/>
                        </w:rPr>
                        <w:t xml:space="preserve">ssistant (RA) to work on this project for 12 months. An undergraduate student hourly will also be hired to help the RA and PI.     </w:t>
                      </w:r>
                    </w:p>
                  </w:txbxContent>
                </v:textbox>
                <w10:wrap type="square"/>
              </v:shape>
            </w:pict>
          </mc:Fallback>
        </mc:AlternateContent>
      </w:r>
      <w:r w:rsidRPr="00E5043E">
        <w:rPr>
          <w:rFonts w:asciiTheme="minorHAnsi" w:hAnsiTheme="minorHAnsi"/>
          <w:b/>
          <w:szCs w:val="22"/>
        </w:rPr>
        <w:t xml:space="preserve">Type of Student Involvement: </w:t>
      </w:r>
      <w:r w:rsidRPr="00E5043E">
        <w:rPr>
          <w:rFonts w:asciiTheme="minorHAnsi" w:hAnsiTheme="minorHAnsi"/>
          <w:i/>
          <w:szCs w:val="22"/>
        </w:rPr>
        <w:t>(e.g. Research Assistant, Teaching Assistant, Other</w:t>
      </w:r>
      <w:r w:rsidR="00F42D38">
        <w:rPr>
          <w:rFonts w:asciiTheme="minorHAnsi" w:hAnsiTheme="minorHAnsi"/>
          <w:i/>
          <w:szCs w:val="22"/>
        </w:rPr>
        <w:t>, etc.</w:t>
      </w:r>
      <w:r w:rsidRPr="00E5043E">
        <w:rPr>
          <w:rFonts w:asciiTheme="minorHAnsi" w:hAnsiTheme="minorHAnsi"/>
          <w:i/>
          <w:szCs w:val="22"/>
        </w:rPr>
        <w:t>)</w:t>
      </w:r>
    </w:p>
    <w:p w:rsidR="00E5043E" w:rsidRPr="00E5043E" w:rsidRDefault="00E5043E" w:rsidP="00A1775E">
      <w:pPr>
        <w:spacing w:before="120" w:after="60"/>
        <w:rPr>
          <w:rFonts w:asciiTheme="minorHAnsi" w:hAnsiTheme="minorHAnsi"/>
          <w:szCs w:val="22"/>
        </w:rPr>
      </w:pPr>
    </w:p>
    <w:sectPr w:rsidR="00E5043E" w:rsidRPr="00E5043E" w:rsidSect="00E53B7B">
      <w:headerReference w:type="default" r:id="rId8"/>
      <w:footerReference w:type="default" r:id="rId9"/>
      <w:headerReference w:type="first" r:id="rId10"/>
      <w:footerReference w:type="first" r:id="rId11"/>
      <w:pgSz w:w="12240" w:h="15840" w:code="1"/>
      <w:pgMar w:top="576" w:right="1440" w:bottom="432"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7A9" w:rsidRDefault="007F67A9">
      <w:r>
        <w:separator/>
      </w:r>
    </w:p>
  </w:endnote>
  <w:endnote w:type="continuationSeparator" w:id="0">
    <w:p w:rsidR="007F67A9" w:rsidRDefault="007F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3DB" w:rsidRPr="001C03DB" w:rsidRDefault="001C03DB" w:rsidP="001C03DB">
    <w:pPr>
      <w:tabs>
        <w:tab w:val="center" w:pos="4550"/>
        <w:tab w:val="left" w:pos="5818"/>
      </w:tabs>
      <w:ind w:right="260"/>
      <w:jc w:val="right"/>
      <w:rPr>
        <w:rFonts w:asciiTheme="minorHAnsi" w:hAnsiTheme="minorHAnsi"/>
        <w:color w:val="222A35" w:themeColor="text2" w:themeShade="80"/>
        <w:sz w:val="20"/>
        <w:szCs w:val="24"/>
      </w:rPr>
    </w:pPr>
    <w:r w:rsidRPr="001C03DB">
      <w:rPr>
        <w:rFonts w:asciiTheme="minorHAnsi" w:hAnsiTheme="minorHAnsi"/>
        <w:color w:val="8496B0" w:themeColor="text2" w:themeTint="99"/>
        <w:spacing w:val="60"/>
        <w:sz w:val="20"/>
        <w:szCs w:val="24"/>
      </w:rPr>
      <w:t>Page</w:t>
    </w:r>
    <w:r w:rsidRPr="001C03DB">
      <w:rPr>
        <w:rFonts w:asciiTheme="minorHAnsi" w:hAnsiTheme="minorHAnsi"/>
        <w:color w:val="8496B0" w:themeColor="text2" w:themeTint="99"/>
        <w:sz w:val="20"/>
        <w:szCs w:val="24"/>
      </w:rPr>
      <w:t xml:space="preserve"> </w:t>
    </w:r>
    <w:r w:rsidRPr="001C03DB">
      <w:rPr>
        <w:rFonts w:asciiTheme="minorHAnsi" w:hAnsiTheme="minorHAnsi"/>
        <w:color w:val="323E4F" w:themeColor="text2" w:themeShade="BF"/>
        <w:sz w:val="20"/>
        <w:szCs w:val="24"/>
      </w:rPr>
      <w:fldChar w:fldCharType="begin"/>
    </w:r>
    <w:r w:rsidRPr="001C03DB">
      <w:rPr>
        <w:rFonts w:asciiTheme="minorHAnsi" w:hAnsiTheme="minorHAnsi"/>
        <w:color w:val="323E4F" w:themeColor="text2" w:themeShade="BF"/>
        <w:sz w:val="20"/>
        <w:szCs w:val="24"/>
      </w:rPr>
      <w:instrText xml:space="preserve"> PAGE   \* MERGEFORMAT </w:instrText>
    </w:r>
    <w:r w:rsidRPr="001C03DB">
      <w:rPr>
        <w:rFonts w:asciiTheme="minorHAnsi" w:hAnsiTheme="minorHAnsi"/>
        <w:color w:val="323E4F" w:themeColor="text2" w:themeShade="BF"/>
        <w:sz w:val="20"/>
        <w:szCs w:val="24"/>
      </w:rPr>
      <w:fldChar w:fldCharType="separate"/>
    </w:r>
    <w:r w:rsidR="00847F5D">
      <w:rPr>
        <w:rFonts w:asciiTheme="minorHAnsi" w:hAnsiTheme="minorHAnsi"/>
        <w:noProof/>
        <w:color w:val="323E4F" w:themeColor="text2" w:themeShade="BF"/>
        <w:sz w:val="20"/>
        <w:szCs w:val="24"/>
      </w:rPr>
      <w:t>2</w:t>
    </w:r>
    <w:r w:rsidRPr="001C03DB">
      <w:rPr>
        <w:rFonts w:asciiTheme="minorHAnsi" w:hAnsiTheme="minorHAnsi"/>
        <w:color w:val="323E4F" w:themeColor="text2" w:themeShade="BF"/>
        <w:sz w:val="20"/>
        <w:szCs w:val="24"/>
      </w:rPr>
      <w:fldChar w:fldCharType="end"/>
    </w:r>
    <w:r w:rsidRPr="001C03DB">
      <w:rPr>
        <w:rFonts w:asciiTheme="minorHAnsi" w:hAnsiTheme="minorHAnsi"/>
        <w:color w:val="323E4F" w:themeColor="text2" w:themeShade="BF"/>
        <w:sz w:val="20"/>
        <w:szCs w:val="24"/>
      </w:rPr>
      <w:t xml:space="preserve"> | </w:t>
    </w:r>
    <w:r w:rsidRPr="001C03DB">
      <w:rPr>
        <w:rFonts w:asciiTheme="minorHAnsi" w:hAnsiTheme="minorHAnsi"/>
        <w:color w:val="323E4F" w:themeColor="text2" w:themeShade="BF"/>
        <w:sz w:val="20"/>
        <w:szCs w:val="24"/>
      </w:rPr>
      <w:fldChar w:fldCharType="begin"/>
    </w:r>
    <w:r w:rsidRPr="001C03DB">
      <w:rPr>
        <w:rFonts w:asciiTheme="minorHAnsi" w:hAnsiTheme="minorHAnsi"/>
        <w:color w:val="323E4F" w:themeColor="text2" w:themeShade="BF"/>
        <w:sz w:val="20"/>
        <w:szCs w:val="24"/>
      </w:rPr>
      <w:instrText xml:space="preserve"> NUMPAGES  \* Arabic  \* MERGEFORMAT </w:instrText>
    </w:r>
    <w:r w:rsidRPr="001C03DB">
      <w:rPr>
        <w:rFonts w:asciiTheme="minorHAnsi" w:hAnsiTheme="minorHAnsi"/>
        <w:color w:val="323E4F" w:themeColor="text2" w:themeShade="BF"/>
        <w:sz w:val="20"/>
        <w:szCs w:val="24"/>
      </w:rPr>
      <w:fldChar w:fldCharType="separate"/>
    </w:r>
    <w:r w:rsidR="00847F5D">
      <w:rPr>
        <w:rFonts w:asciiTheme="minorHAnsi" w:hAnsiTheme="minorHAnsi"/>
        <w:noProof/>
        <w:color w:val="323E4F" w:themeColor="text2" w:themeShade="BF"/>
        <w:sz w:val="20"/>
        <w:szCs w:val="24"/>
      </w:rPr>
      <w:t>3</w:t>
    </w:r>
    <w:r w:rsidRPr="001C03DB">
      <w:rPr>
        <w:rFonts w:asciiTheme="minorHAnsi" w:hAnsiTheme="minorHAnsi"/>
        <w:color w:val="323E4F" w:themeColor="text2" w:themeShade="BF"/>
        <w:sz w:val="20"/>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E3" w:rsidRDefault="006B2FE3" w:rsidP="00320922">
    <w:pPr>
      <w:rPr>
        <w:rFonts w:ascii="Verdana" w:hAnsi="Verdana"/>
        <w:sz w:val="16"/>
        <w:szCs w:val="16"/>
      </w:rPr>
    </w:pPr>
  </w:p>
  <w:p w:rsidR="008A6E86" w:rsidRPr="001C03DB" w:rsidRDefault="008A6E86" w:rsidP="00320922">
    <w:pPr>
      <w:jc w:val="center"/>
      <w:rPr>
        <w:rFonts w:asciiTheme="minorHAnsi" w:hAnsiTheme="minorHAnsi"/>
        <w:szCs w:val="22"/>
      </w:rPr>
    </w:pPr>
    <w:r w:rsidRPr="001C03DB">
      <w:rPr>
        <w:rFonts w:asciiTheme="minorHAnsi" w:hAnsiTheme="minorHAnsi"/>
        <w:szCs w:val="22"/>
      </w:rPr>
      <w:t xml:space="preserve">Please send completed review form by email to </w:t>
    </w:r>
    <w:r w:rsidR="006B2FE3" w:rsidRPr="001C03DB">
      <w:rPr>
        <w:rFonts w:asciiTheme="minorHAnsi" w:hAnsiTheme="minorHAnsi"/>
        <w:szCs w:val="22"/>
      </w:rPr>
      <w:t>Conrad Ruppert</w:t>
    </w:r>
    <w:r w:rsidR="00E53B7B" w:rsidRPr="001C03DB">
      <w:rPr>
        <w:rFonts w:asciiTheme="minorHAnsi" w:hAnsiTheme="minorHAnsi"/>
        <w:szCs w:val="22"/>
      </w:rPr>
      <w:t xml:space="preserve"> at </w:t>
    </w:r>
    <w:hyperlink r:id="rId1" w:history="1">
      <w:r w:rsidR="006B2FE3" w:rsidRPr="001C03DB">
        <w:rPr>
          <w:rStyle w:val="Hyperlink"/>
          <w:rFonts w:asciiTheme="minorHAnsi" w:hAnsiTheme="minorHAnsi"/>
          <w:szCs w:val="22"/>
        </w:rPr>
        <w:t>ruppertc@illinois.edu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7A9" w:rsidRDefault="007F67A9">
      <w:r>
        <w:separator/>
      </w:r>
    </w:p>
  </w:footnote>
  <w:footnote w:type="continuationSeparator" w:id="0">
    <w:p w:rsidR="007F67A9" w:rsidRDefault="007F6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E3" w:rsidRDefault="006B2FE3" w:rsidP="006B2FE3">
    <w:pPr>
      <w:pStyle w:val="Header"/>
      <w:pBdr>
        <w:bottom w:val="single" w:sz="4" w:space="1" w:color="auto"/>
      </w:pBdr>
      <w:jc w:val="right"/>
      <w:rPr>
        <w:noProof/>
      </w:rPr>
    </w:pPr>
    <w:r w:rsidRPr="00961B1F">
      <w:rPr>
        <w:noProof/>
      </w:rPr>
      <w:drawing>
        <wp:inline distT="0" distB="0" distL="0" distR="0" wp14:anchorId="63146AB6" wp14:editId="214EA482">
          <wp:extent cx="2638425" cy="349885"/>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349885"/>
                  </a:xfrm>
                  <a:prstGeom prst="rect">
                    <a:avLst/>
                  </a:prstGeom>
                  <a:noFill/>
                  <a:ln>
                    <a:noFill/>
                  </a:ln>
                </pic:spPr>
              </pic:pic>
            </a:graphicData>
          </a:graphic>
        </wp:inline>
      </w:drawing>
    </w:r>
  </w:p>
  <w:p w:rsidR="006B2FE3" w:rsidRDefault="006B2FE3" w:rsidP="006B2FE3">
    <w:pPr>
      <w:pStyle w:val="Header"/>
      <w:pBdr>
        <w:bottom w:val="single" w:sz="4" w:space="1" w:color="auto"/>
      </w:pBdr>
      <w:jc w:val="center"/>
      <w:rPr>
        <w:noProof/>
      </w:rPr>
    </w:pPr>
  </w:p>
  <w:p w:rsidR="006B2FE3" w:rsidRPr="000E29A2" w:rsidRDefault="006B2FE3" w:rsidP="006B2FE3">
    <w:pPr>
      <w:pStyle w:val="Header"/>
      <w:pBdr>
        <w:bottom w:val="single" w:sz="4" w:space="1" w:color="auto"/>
      </w:pBdr>
      <w:jc w:val="center"/>
      <w:rPr>
        <w:rFonts w:ascii="Arial Black" w:hAnsi="Arial Black"/>
        <w:b/>
        <w:sz w:val="32"/>
        <w:szCs w:val="24"/>
      </w:rPr>
    </w:pPr>
    <w:r w:rsidRPr="000E29A2">
      <w:rPr>
        <w:rFonts w:ascii="Arial Black" w:hAnsi="Arial Black"/>
        <w:b/>
        <w:noProof/>
        <w:sz w:val="28"/>
      </w:rPr>
      <w:t>PROJECT PROPOSAL</w:t>
    </w:r>
    <w:r>
      <w:rPr>
        <w:rFonts w:ascii="Arial Black" w:hAnsi="Arial Black"/>
        <w:b/>
        <w:noProof/>
        <w:sz w:val="28"/>
      </w:rPr>
      <w:t xml:space="preserve"> (continued)</w:t>
    </w:r>
  </w:p>
  <w:p w:rsidR="006B2FE3" w:rsidRDefault="006B2F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E86" w:rsidRDefault="000E29A2" w:rsidP="000E29A2">
    <w:pPr>
      <w:pStyle w:val="Header"/>
      <w:pBdr>
        <w:bottom w:val="single" w:sz="4" w:space="1" w:color="auto"/>
      </w:pBdr>
      <w:jc w:val="right"/>
      <w:rPr>
        <w:noProof/>
      </w:rPr>
    </w:pPr>
    <w:r w:rsidRPr="00961B1F">
      <w:rPr>
        <w:noProof/>
      </w:rPr>
      <w:drawing>
        <wp:inline distT="0" distB="0" distL="0" distR="0">
          <wp:extent cx="2638425" cy="349885"/>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349885"/>
                  </a:xfrm>
                  <a:prstGeom prst="rect">
                    <a:avLst/>
                  </a:prstGeom>
                  <a:noFill/>
                  <a:ln>
                    <a:noFill/>
                  </a:ln>
                </pic:spPr>
              </pic:pic>
            </a:graphicData>
          </a:graphic>
        </wp:inline>
      </w:drawing>
    </w:r>
  </w:p>
  <w:p w:rsidR="000E29A2" w:rsidRDefault="000E29A2" w:rsidP="000E29A2">
    <w:pPr>
      <w:pStyle w:val="Header"/>
      <w:pBdr>
        <w:bottom w:val="single" w:sz="4" w:space="1" w:color="auto"/>
      </w:pBdr>
      <w:jc w:val="center"/>
      <w:rPr>
        <w:noProof/>
      </w:rPr>
    </w:pPr>
  </w:p>
  <w:p w:rsidR="000E29A2" w:rsidRPr="000E29A2" w:rsidRDefault="000E29A2" w:rsidP="000E29A2">
    <w:pPr>
      <w:pStyle w:val="Header"/>
      <w:pBdr>
        <w:bottom w:val="single" w:sz="4" w:space="1" w:color="auto"/>
      </w:pBdr>
      <w:jc w:val="center"/>
      <w:rPr>
        <w:rFonts w:ascii="Arial Black" w:hAnsi="Arial Black"/>
        <w:b/>
        <w:sz w:val="32"/>
        <w:szCs w:val="24"/>
      </w:rPr>
    </w:pPr>
    <w:r w:rsidRPr="000E29A2">
      <w:rPr>
        <w:rFonts w:ascii="Arial Black" w:hAnsi="Arial Black"/>
        <w:b/>
        <w:noProof/>
        <w:sz w:val="28"/>
      </w:rPr>
      <w:t>PROJECT PROPOSAL</w:t>
    </w:r>
  </w:p>
  <w:p w:rsidR="008A6E86" w:rsidRDefault="008A6E86" w:rsidP="008523A6">
    <w:pPr>
      <w:pStyle w:val="Header"/>
      <w:rPr>
        <w:rFonts w:ascii="Verdana" w:hAnsi="Verdana"/>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181E"/>
    <w:multiLevelType w:val="hybridMultilevel"/>
    <w:tmpl w:val="B5EA6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8C080C"/>
    <w:multiLevelType w:val="hybridMultilevel"/>
    <w:tmpl w:val="CF488E5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2C0356"/>
    <w:multiLevelType w:val="hybridMultilevel"/>
    <w:tmpl w:val="6428B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BA1A3B"/>
    <w:multiLevelType w:val="hybridMultilevel"/>
    <w:tmpl w:val="E3FCE380"/>
    <w:lvl w:ilvl="0" w:tplc="8F8C7AD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8AA5E7E"/>
    <w:multiLevelType w:val="hybridMultilevel"/>
    <w:tmpl w:val="43F80F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17"/>
    <w:rsid w:val="000347F0"/>
    <w:rsid w:val="00047068"/>
    <w:rsid w:val="00066FDE"/>
    <w:rsid w:val="00076201"/>
    <w:rsid w:val="00076256"/>
    <w:rsid w:val="000945D3"/>
    <w:rsid w:val="00096C80"/>
    <w:rsid w:val="000B206B"/>
    <w:rsid w:val="000C2ED2"/>
    <w:rsid w:val="000C4A00"/>
    <w:rsid w:val="000C6E91"/>
    <w:rsid w:val="000D2352"/>
    <w:rsid w:val="000D23FF"/>
    <w:rsid w:val="000E22DE"/>
    <w:rsid w:val="000E29A2"/>
    <w:rsid w:val="000E36A5"/>
    <w:rsid w:val="00100B93"/>
    <w:rsid w:val="00111111"/>
    <w:rsid w:val="00134DFF"/>
    <w:rsid w:val="001370DA"/>
    <w:rsid w:val="00137E7C"/>
    <w:rsid w:val="00167937"/>
    <w:rsid w:val="00173E73"/>
    <w:rsid w:val="001768C0"/>
    <w:rsid w:val="00176A1F"/>
    <w:rsid w:val="00181A18"/>
    <w:rsid w:val="0018476A"/>
    <w:rsid w:val="001A5A18"/>
    <w:rsid w:val="001A68C6"/>
    <w:rsid w:val="001A7CA9"/>
    <w:rsid w:val="001C03DB"/>
    <w:rsid w:val="001D2BEE"/>
    <w:rsid w:val="001E43B8"/>
    <w:rsid w:val="001F76F3"/>
    <w:rsid w:val="00206E75"/>
    <w:rsid w:val="0023089B"/>
    <w:rsid w:val="00231A83"/>
    <w:rsid w:val="00237723"/>
    <w:rsid w:val="002606A6"/>
    <w:rsid w:val="00266684"/>
    <w:rsid w:val="002853D0"/>
    <w:rsid w:val="002915B0"/>
    <w:rsid w:val="002920A5"/>
    <w:rsid w:val="002A451F"/>
    <w:rsid w:val="002B6258"/>
    <w:rsid w:val="002D0D8C"/>
    <w:rsid w:val="002E176C"/>
    <w:rsid w:val="002E350F"/>
    <w:rsid w:val="002E4CDA"/>
    <w:rsid w:val="002F7EFC"/>
    <w:rsid w:val="003143B5"/>
    <w:rsid w:val="00320922"/>
    <w:rsid w:val="00321DF8"/>
    <w:rsid w:val="00337A92"/>
    <w:rsid w:val="00342358"/>
    <w:rsid w:val="00347C87"/>
    <w:rsid w:val="00362C3C"/>
    <w:rsid w:val="003667C5"/>
    <w:rsid w:val="00370B02"/>
    <w:rsid w:val="003735B9"/>
    <w:rsid w:val="003A4D6F"/>
    <w:rsid w:val="003B2E46"/>
    <w:rsid w:val="003C3426"/>
    <w:rsid w:val="003D3264"/>
    <w:rsid w:val="003E0651"/>
    <w:rsid w:val="003E4A97"/>
    <w:rsid w:val="004041A5"/>
    <w:rsid w:val="00404967"/>
    <w:rsid w:val="00412312"/>
    <w:rsid w:val="0043482E"/>
    <w:rsid w:val="00436DD3"/>
    <w:rsid w:val="004540EA"/>
    <w:rsid w:val="00461084"/>
    <w:rsid w:val="004704C6"/>
    <w:rsid w:val="00486D2F"/>
    <w:rsid w:val="004D462B"/>
    <w:rsid w:val="004E72B0"/>
    <w:rsid w:val="004F59DC"/>
    <w:rsid w:val="00503143"/>
    <w:rsid w:val="00530B64"/>
    <w:rsid w:val="00530F38"/>
    <w:rsid w:val="00534BA1"/>
    <w:rsid w:val="00541EBE"/>
    <w:rsid w:val="0055185F"/>
    <w:rsid w:val="005573CB"/>
    <w:rsid w:val="005579E2"/>
    <w:rsid w:val="00583F7D"/>
    <w:rsid w:val="005916C2"/>
    <w:rsid w:val="0059369B"/>
    <w:rsid w:val="00595CF8"/>
    <w:rsid w:val="005A7DD5"/>
    <w:rsid w:val="005D1B8C"/>
    <w:rsid w:val="005E0B67"/>
    <w:rsid w:val="005F0254"/>
    <w:rsid w:val="005F1F44"/>
    <w:rsid w:val="005F24F0"/>
    <w:rsid w:val="006001B6"/>
    <w:rsid w:val="00602F18"/>
    <w:rsid w:val="00610697"/>
    <w:rsid w:val="006146E7"/>
    <w:rsid w:val="00621263"/>
    <w:rsid w:val="006550FE"/>
    <w:rsid w:val="00675A6F"/>
    <w:rsid w:val="00684920"/>
    <w:rsid w:val="006853A6"/>
    <w:rsid w:val="00696141"/>
    <w:rsid w:val="006B2FE3"/>
    <w:rsid w:val="006D382E"/>
    <w:rsid w:val="006E3FF4"/>
    <w:rsid w:val="006F6DAE"/>
    <w:rsid w:val="0070498B"/>
    <w:rsid w:val="007100C8"/>
    <w:rsid w:val="00711159"/>
    <w:rsid w:val="0072763F"/>
    <w:rsid w:val="007357D2"/>
    <w:rsid w:val="00743729"/>
    <w:rsid w:val="00747FF8"/>
    <w:rsid w:val="0075534A"/>
    <w:rsid w:val="00755F56"/>
    <w:rsid w:val="00760829"/>
    <w:rsid w:val="00761EDC"/>
    <w:rsid w:val="0076633B"/>
    <w:rsid w:val="007664E2"/>
    <w:rsid w:val="007731FB"/>
    <w:rsid w:val="007816BC"/>
    <w:rsid w:val="00781A43"/>
    <w:rsid w:val="007863A5"/>
    <w:rsid w:val="007926E1"/>
    <w:rsid w:val="007958FA"/>
    <w:rsid w:val="007A7C22"/>
    <w:rsid w:val="007B0B99"/>
    <w:rsid w:val="007D3BEB"/>
    <w:rsid w:val="007E4043"/>
    <w:rsid w:val="007F67A9"/>
    <w:rsid w:val="00802F38"/>
    <w:rsid w:val="008037C5"/>
    <w:rsid w:val="00804145"/>
    <w:rsid w:val="00814014"/>
    <w:rsid w:val="008259C9"/>
    <w:rsid w:val="00842A90"/>
    <w:rsid w:val="00843260"/>
    <w:rsid w:val="00847F5D"/>
    <w:rsid w:val="00851E69"/>
    <w:rsid w:val="008523A6"/>
    <w:rsid w:val="008761C2"/>
    <w:rsid w:val="00883644"/>
    <w:rsid w:val="008A3AA8"/>
    <w:rsid w:val="008A6E86"/>
    <w:rsid w:val="008B21C3"/>
    <w:rsid w:val="008B3A91"/>
    <w:rsid w:val="008D3331"/>
    <w:rsid w:val="008E03F8"/>
    <w:rsid w:val="008E7402"/>
    <w:rsid w:val="00903271"/>
    <w:rsid w:val="00910E5D"/>
    <w:rsid w:val="00923F3E"/>
    <w:rsid w:val="0093436F"/>
    <w:rsid w:val="00937324"/>
    <w:rsid w:val="00950ECB"/>
    <w:rsid w:val="00961DBD"/>
    <w:rsid w:val="0097275A"/>
    <w:rsid w:val="00973E7C"/>
    <w:rsid w:val="00975ECD"/>
    <w:rsid w:val="009846C5"/>
    <w:rsid w:val="00985851"/>
    <w:rsid w:val="009957B4"/>
    <w:rsid w:val="009A6225"/>
    <w:rsid w:val="009C0923"/>
    <w:rsid w:val="009E727A"/>
    <w:rsid w:val="009F67E0"/>
    <w:rsid w:val="00A103B8"/>
    <w:rsid w:val="00A121D6"/>
    <w:rsid w:val="00A1775E"/>
    <w:rsid w:val="00A3189A"/>
    <w:rsid w:val="00A338CA"/>
    <w:rsid w:val="00A43C81"/>
    <w:rsid w:val="00A5583A"/>
    <w:rsid w:val="00A764B9"/>
    <w:rsid w:val="00A803DA"/>
    <w:rsid w:val="00A97B9F"/>
    <w:rsid w:val="00AB5A92"/>
    <w:rsid w:val="00AB7084"/>
    <w:rsid w:val="00AC7B2B"/>
    <w:rsid w:val="00AD2956"/>
    <w:rsid w:val="00B03B73"/>
    <w:rsid w:val="00B069DC"/>
    <w:rsid w:val="00B12892"/>
    <w:rsid w:val="00B13544"/>
    <w:rsid w:val="00B53960"/>
    <w:rsid w:val="00B5727C"/>
    <w:rsid w:val="00B60284"/>
    <w:rsid w:val="00B632B3"/>
    <w:rsid w:val="00B74761"/>
    <w:rsid w:val="00B926AD"/>
    <w:rsid w:val="00BA3EC7"/>
    <w:rsid w:val="00BB3994"/>
    <w:rsid w:val="00BB768D"/>
    <w:rsid w:val="00BC60BF"/>
    <w:rsid w:val="00BC7F31"/>
    <w:rsid w:val="00BD2D40"/>
    <w:rsid w:val="00C0013F"/>
    <w:rsid w:val="00C01F3B"/>
    <w:rsid w:val="00C439DC"/>
    <w:rsid w:val="00C44DC7"/>
    <w:rsid w:val="00C62F91"/>
    <w:rsid w:val="00C63740"/>
    <w:rsid w:val="00C76F44"/>
    <w:rsid w:val="00CC5E62"/>
    <w:rsid w:val="00CF26E2"/>
    <w:rsid w:val="00D21BBC"/>
    <w:rsid w:val="00D44847"/>
    <w:rsid w:val="00D65A11"/>
    <w:rsid w:val="00DA4D17"/>
    <w:rsid w:val="00DB5BCF"/>
    <w:rsid w:val="00DC0793"/>
    <w:rsid w:val="00DD1CCC"/>
    <w:rsid w:val="00DE39F5"/>
    <w:rsid w:val="00DF2685"/>
    <w:rsid w:val="00DF69C1"/>
    <w:rsid w:val="00E16BFD"/>
    <w:rsid w:val="00E328CA"/>
    <w:rsid w:val="00E4077D"/>
    <w:rsid w:val="00E5043E"/>
    <w:rsid w:val="00E53B7B"/>
    <w:rsid w:val="00E635E7"/>
    <w:rsid w:val="00E6628B"/>
    <w:rsid w:val="00E86596"/>
    <w:rsid w:val="00EA005E"/>
    <w:rsid w:val="00EA4B94"/>
    <w:rsid w:val="00EA6646"/>
    <w:rsid w:val="00ED0375"/>
    <w:rsid w:val="00EE040E"/>
    <w:rsid w:val="00EE166A"/>
    <w:rsid w:val="00EE3C76"/>
    <w:rsid w:val="00F05F8F"/>
    <w:rsid w:val="00F34677"/>
    <w:rsid w:val="00F42D38"/>
    <w:rsid w:val="00F76B3A"/>
    <w:rsid w:val="00F960DF"/>
    <w:rsid w:val="00FA129C"/>
    <w:rsid w:val="00FC1EA5"/>
    <w:rsid w:val="00FC5DA9"/>
    <w:rsid w:val="00FE00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3EBA95E-B04C-414F-8534-7FF68C32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920"/>
    <w:rPr>
      <w:sz w:val="22"/>
    </w:rPr>
  </w:style>
  <w:style w:type="paragraph" w:styleId="Heading1">
    <w:name w:val="heading 1"/>
    <w:basedOn w:val="Normal"/>
    <w:next w:val="Normal"/>
    <w:qFormat/>
    <w:rsid w:val="004610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4D17"/>
    <w:pPr>
      <w:tabs>
        <w:tab w:val="center" w:pos="4320"/>
        <w:tab w:val="right" w:pos="8640"/>
      </w:tabs>
    </w:pPr>
  </w:style>
  <w:style w:type="paragraph" w:styleId="Footer">
    <w:name w:val="footer"/>
    <w:basedOn w:val="Normal"/>
    <w:rsid w:val="00DA4D17"/>
    <w:pPr>
      <w:tabs>
        <w:tab w:val="center" w:pos="4320"/>
        <w:tab w:val="right" w:pos="8640"/>
      </w:tabs>
    </w:pPr>
  </w:style>
  <w:style w:type="character" w:styleId="CommentReference">
    <w:name w:val="annotation reference"/>
    <w:semiHidden/>
    <w:rsid w:val="00EE040E"/>
    <w:rPr>
      <w:sz w:val="16"/>
      <w:szCs w:val="16"/>
    </w:rPr>
  </w:style>
  <w:style w:type="paragraph" w:styleId="CommentText">
    <w:name w:val="annotation text"/>
    <w:basedOn w:val="Normal"/>
    <w:semiHidden/>
    <w:rsid w:val="00EE040E"/>
    <w:rPr>
      <w:sz w:val="20"/>
    </w:rPr>
  </w:style>
  <w:style w:type="paragraph" w:styleId="CommentSubject">
    <w:name w:val="annotation subject"/>
    <w:basedOn w:val="CommentText"/>
    <w:next w:val="CommentText"/>
    <w:semiHidden/>
    <w:rsid w:val="00EE040E"/>
    <w:rPr>
      <w:b/>
      <w:bCs/>
    </w:rPr>
  </w:style>
  <w:style w:type="paragraph" w:styleId="BalloonText">
    <w:name w:val="Balloon Text"/>
    <w:basedOn w:val="Normal"/>
    <w:semiHidden/>
    <w:rsid w:val="00EE040E"/>
    <w:rPr>
      <w:rFonts w:ascii="Tahoma" w:hAnsi="Tahoma" w:cs="Tahoma"/>
      <w:sz w:val="16"/>
      <w:szCs w:val="16"/>
    </w:rPr>
  </w:style>
  <w:style w:type="paragraph" w:styleId="DocumentMap">
    <w:name w:val="Document Map"/>
    <w:basedOn w:val="Normal"/>
    <w:semiHidden/>
    <w:rsid w:val="000E22DE"/>
    <w:pPr>
      <w:shd w:val="clear" w:color="auto" w:fill="000080"/>
    </w:pPr>
    <w:rPr>
      <w:rFonts w:ascii="Tahoma" w:hAnsi="Tahoma" w:cs="Tahoma"/>
    </w:rPr>
  </w:style>
  <w:style w:type="paragraph" w:styleId="List">
    <w:name w:val="List"/>
    <w:basedOn w:val="Normal"/>
    <w:rsid w:val="00461084"/>
    <w:pPr>
      <w:ind w:left="360" w:hanging="360"/>
    </w:pPr>
  </w:style>
  <w:style w:type="paragraph" w:styleId="MessageHeader">
    <w:name w:val="Message Header"/>
    <w:basedOn w:val="Normal"/>
    <w:rsid w:val="0046108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BodyText">
    <w:name w:val="Body Text"/>
    <w:basedOn w:val="Normal"/>
    <w:rsid w:val="00461084"/>
    <w:pPr>
      <w:spacing w:after="120"/>
    </w:pPr>
  </w:style>
  <w:style w:type="character" w:styleId="Hyperlink">
    <w:name w:val="Hyperlink"/>
    <w:rsid w:val="00461084"/>
    <w:rPr>
      <w:color w:val="0000FF"/>
      <w:u w:val="single"/>
    </w:rPr>
  </w:style>
  <w:style w:type="table" w:styleId="TableGrid">
    <w:name w:val="Table Grid"/>
    <w:basedOn w:val="TableNormal"/>
    <w:rsid w:val="00C44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A4B94"/>
    <w:rPr>
      <w:color w:val="800080"/>
      <w:u w:val="single"/>
    </w:rPr>
  </w:style>
  <w:style w:type="character" w:styleId="PageNumber">
    <w:name w:val="page number"/>
    <w:basedOn w:val="DefaultParagraphFont"/>
    <w:rsid w:val="00DF2685"/>
  </w:style>
  <w:style w:type="paragraph" w:styleId="ListParagraph">
    <w:name w:val="List Paragraph"/>
    <w:basedOn w:val="Normal"/>
    <w:uiPriority w:val="34"/>
    <w:qFormat/>
    <w:rsid w:val="00137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81052">
      <w:bodyDiv w:val="1"/>
      <w:marLeft w:val="0"/>
      <w:marRight w:val="0"/>
      <w:marTop w:val="0"/>
      <w:marBottom w:val="0"/>
      <w:divBdr>
        <w:top w:val="none" w:sz="0" w:space="0" w:color="auto"/>
        <w:left w:val="none" w:sz="0" w:space="0" w:color="auto"/>
        <w:bottom w:val="none" w:sz="0" w:space="0" w:color="auto"/>
        <w:right w:val="none" w:sz="0" w:space="0" w:color="auto"/>
      </w:divBdr>
    </w:div>
    <w:div w:id="1232808533">
      <w:bodyDiv w:val="1"/>
      <w:marLeft w:val="0"/>
      <w:marRight w:val="0"/>
      <w:marTop w:val="0"/>
      <w:marBottom w:val="0"/>
      <w:divBdr>
        <w:top w:val="none" w:sz="0" w:space="0" w:color="auto"/>
        <w:left w:val="none" w:sz="0" w:space="0" w:color="auto"/>
        <w:bottom w:val="none" w:sz="0" w:space="0" w:color="auto"/>
        <w:right w:val="none" w:sz="0" w:space="0" w:color="auto"/>
      </w:divBdr>
    </w:div>
    <w:div w:id="212680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ruppertc@illinoi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675A5-783F-4995-98C2-548E620A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1841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December 5, 2006‎</vt:lpstr>
    </vt:vector>
  </TitlesOfParts>
  <Company>Purdue University</Company>
  <LinksUpToDate>false</LinksUpToDate>
  <CharactersWithSpaces>2150</CharactersWithSpaces>
  <SharedDoc>false</SharedDoc>
  <HLinks>
    <vt:vector size="6" baseType="variant">
      <vt:variant>
        <vt:i4>6160499</vt:i4>
      </vt:variant>
      <vt:variant>
        <vt:i4>3</vt:i4>
      </vt:variant>
      <vt:variant>
        <vt:i4>0</vt:i4>
      </vt:variant>
      <vt:variant>
        <vt:i4>5</vt:i4>
      </vt:variant>
      <vt:variant>
        <vt:lpwstr>mailto:tgress@illinois.edu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5, 2006‎</dc:title>
  <dc:subject/>
  <dc:creator>Rapik Saat</dc:creator>
  <cp:keywords/>
  <dc:description>Click here and type recipient</dc:description>
  <cp:lastModifiedBy>Gress, Timothy A</cp:lastModifiedBy>
  <cp:revision>2</cp:revision>
  <cp:lastPrinted>2013-10-04T18:17:00Z</cp:lastPrinted>
  <dcterms:created xsi:type="dcterms:W3CDTF">2015-09-28T14:33:00Z</dcterms:created>
  <dcterms:modified xsi:type="dcterms:W3CDTF">2015-09-28T14:33:00Z</dcterms:modified>
</cp:coreProperties>
</file>